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10912547"/>
        <w:docPartObj>
          <w:docPartGallery w:val="Cover Pages"/>
          <w:docPartUnique/>
        </w:docPartObj>
      </w:sdtPr>
      <w:sdtContent>
        <w:p w14:paraId="0C714793" w14:textId="77777777" w:rsidR="00DB4255" w:rsidRPr="00055550" w:rsidRDefault="00DB4255">
          <w:r w:rsidRPr="00055550">
            <w:rPr>
              <w:b/>
              <w:bCs/>
              <w:noProof/>
              <w:sz w:val="40"/>
              <w:szCs w:val="40"/>
              <w:lang w:eastAsia="en-NZ"/>
            </w:rPr>
            <w:drawing>
              <wp:anchor distT="0" distB="0" distL="114300" distR="114300" simplePos="0" relativeHeight="251689984" behindDoc="0" locked="0" layoutInCell="1" allowOverlap="1" wp14:anchorId="3C997467" wp14:editId="6613653D">
                <wp:simplePos x="0" y="0"/>
                <wp:positionH relativeFrom="column">
                  <wp:posOffset>4136674</wp:posOffset>
                </wp:positionH>
                <wp:positionV relativeFrom="page">
                  <wp:posOffset>833755</wp:posOffset>
                </wp:positionV>
                <wp:extent cx="1346835" cy="819785"/>
                <wp:effectExtent l="0" t="0" r="5715" b="0"/>
                <wp:wrapNone/>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46835" cy="819785"/>
                        </a:xfrm>
                        <a:prstGeom prst="rect">
                          <a:avLst/>
                        </a:prstGeom>
                      </pic:spPr>
                    </pic:pic>
                  </a:graphicData>
                </a:graphic>
                <wp14:sizeRelH relativeFrom="page">
                  <wp14:pctWidth>0</wp14:pctWidth>
                </wp14:sizeRelH>
                <wp14:sizeRelV relativeFrom="page">
                  <wp14:pctHeight>0</wp14:pctHeight>
                </wp14:sizeRelV>
              </wp:anchor>
            </w:drawing>
          </w:r>
          <w:r w:rsidRPr="00055550">
            <w:rPr>
              <w:noProof/>
              <w:lang w:eastAsia="en-NZ"/>
            </w:rPr>
            <mc:AlternateContent>
              <mc:Choice Requires="wps">
                <w:drawing>
                  <wp:anchor distT="0" distB="0" distL="114300" distR="114300" simplePos="0" relativeHeight="251687936" behindDoc="1" locked="0" layoutInCell="1" allowOverlap="1" wp14:anchorId="111FBC7D" wp14:editId="098ECD66">
                    <wp:simplePos x="0" y="0"/>
                    <wp:positionH relativeFrom="margin">
                      <wp:posOffset>-1161415</wp:posOffset>
                    </wp:positionH>
                    <wp:positionV relativeFrom="page">
                      <wp:posOffset>0</wp:posOffset>
                    </wp:positionV>
                    <wp:extent cx="7623018" cy="11324580"/>
                    <wp:effectExtent l="0" t="0" r="0" b="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23018" cy="11324580"/>
                            </a:xfrm>
                            <a:prstGeom prst="rect">
                              <a:avLst/>
                            </a:prstGeom>
                            <a:gradFill flip="none" rotWithShape="1">
                              <a:gsLst>
                                <a:gs pos="0">
                                  <a:srgbClr val="282033"/>
                                </a:gs>
                                <a:gs pos="42000">
                                  <a:srgbClr val="494160"/>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1A4AD" w14:textId="77777777" w:rsidR="005349F0" w:rsidRDefault="005349F0" w:rsidP="000F2705">
                                <w:pPr>
                                  <w:pStyle w:val="Heading3"/>
                                </w:pPr>
                              </w:p>
                              <w:p w14:paraId="43874D93" w14:textId="77777777" w:rsidR="005349F0" w:rsidRDefault="005349F0"/>
                              <w:p w14:paraId="38B7DA3E" w14:textId="77777777" w:rsidR="005349F0" w:rsidRDefault="005349F0" w:rsidP="000F2705">
                                <w:pPr>
                                  <w:pStyle w:val="Heading3"/>
                                </w:pPr>
                              </w:p>
                              <w:p w14:paraId="003C4E33" w14:textId="77777777" w:rsidR="007C6A30" w:rsidRDefault="007C6A30"/>
                              <w:p w14:paraId="2490AD8E" w14:textId="328A01A1" w:rsidR="005349F0" w:rsidRPr="006E4924" w:rsidRDefault="005349F0" w:rsidP="0014569C">
                                <w:pPr>
                                  <w:rPr>
                                    <w:b/>
                                    <w:bCs/>
                                    <w:color w:val="26C6DA"/>
                                    <w:sz w:val="72"/>
                                    <w:szCs w:val="72"/>
                                  </w:rPr>
                                </w:pPr>
                              </w:p>
                              <w:p w14:paraId="5D5EEED0" w14:textId="77777777" w:rsidR="005349F0" w:rsidRPr="0014569C" w:rsidRDefault="005349F0" w:rsidP="0014569C">
                                <w:pPr>
                                  <w:pStyle w:val="Subtitle"/>
                                  <w:rPr>
                                    <w:color w:val="D9D9D9" w:themeColor="background1" w:themeShade="D9"/>
                                  </w:rPr>
                                </w:pPr>
                                <w:r w:rsidRPr="0014569C">
                                  <w:rPr>
                                    <w:color w:val="D9D9D9" w:themeColor="background1" w:themeShade="D9"/>
                                  </w:rPr>
                                  <w:br/>
                                </w:r>
                                <w:sdt>
                                  <w:sdtPr>
                                    <w:rPr>
                                      <w:color w:val="D9D9D9" w:themeColor="background1" w:themeShade="D9"/>
                                    </w:rPr>
                                    <w:alias w:val="Subtitle"/>
                                    <w:tag w:val=""/>
                                    <w:id w:val="-710722259"/>
                                    <w:dataBinding w:prefixMappings="xmlns:ns0='http://purl.org/dc/elements/1.1/' xmlns:ns1='http://schemas.openxmlformats.org/package/2006/metadata/core-properties' " w:xpath="/ns1:coreProperties[1]/ns0:subject[1]" w:storeItemID="{6C3C8BC8-F283-45AE-878A-BAB7291924A1}"/>
                                    <w:text/>
                                  </w:sdtPr>
                                  <w:sdtContent>
                                    <w:r w:rsidRPr="0014569C">
                                      <w:rPr>
                                        <w:color w:val="D9D9D9" w:themeColor="background1" w:themeShade="D9"/>
                                      </w:rPr>
                                      <w:t>A report for Carers NZ and the Carers Alliance</w:t>
                                    </w:r>
                                  </w:sdtContent>
                                </w:sdt>
                              </w:p>
                              <w:p w14:paraId="5517FB4B" w14:textId="1DFC7BB4" w:rsidR="005349F0" w:rsidRDefault="005349F0" w:rsidP="000F2705">
                                <w:pPr>
                                  <w:pStyle w:val="Heading3"/>
                                </w:pPr>
                              </w:p>
                              <w:p w14:paraId="141045CA" w14:textId="77777777" w:rsidR="005349F0" w:rsidRDefault="005349F0"/>
                              <w:p w14:paraId="4F520C2E" w14:textId="77777777" w:rsidR="005349F0" w:rsidRDefault="005349F0" w:rsidP="000F2705">
                                <w:pPr>
                                  <w:pStyle w:val="Heading3"/>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1FBC7D" id="Rectangle 132" o:spid="_x0000_s1026" alt="&quot;&quot;" style="position:absolute;margin-left:-91.45pt;margin-top:0;width:600.25pt;height:891.7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" fillcolor="#282033" stroked="f" strokeweight="1pt">
                    <v:fill color2="#544e7e [3204]" rotate="t" colors="0 #282033;27525f #494160;1 #514a82" focus="100%" type="gradient"/>
                    <o:lock v:ext="edit" aspectratio="t"/>
                    <v:textbox inset="3.6pt,,3.6pt">
                      <w:txbxContent>
                        <w:p w14:paraId="1831A4AD" w14:textId="77777777" w:rsidR="005349F0" w:rsidRDefault="005349F0" w:rsidP="000F2705">
                          <w:pPr>
                            <w:pStyle w:val="Heading3"/>
                          </w:pPr>
                        </w:p>
                        <w:p w14:paraId="43874D93" w14:textId="77777777" w:rsidR="005349F0" w:rsidRDefault="005349F0"/>
                        <w:p w14:paraId="38B7DA3E" w14:textId="77777777" w:rsidR="005349F0" w:rsidRDefault="005349F0" w:rsidP="000F2705">
                          <w:pPr>
                            <w:pStyle w:val="Heading3"/>
                          </w:pPr>
                        </w:p>
                        <w:p w14:paraId="003C4E33" w14:textId="77777777" w:rsidR="007C6A30" w:rsidRDefault="007C6A30"/>
                        <w:p w14:paraId="2490AD8E" w14:textId="328A01A1" w:rsidR="005349F0" w:rsidRPr="006E4924" w:rsidRDefault="005349F0" w:rsidP="0014569C">
                          <w:pPr>
                            <w:rPr>
                              <w:b/>
                              <w:bCs/>
                              <w:color w:val="26C6DA"/>
                              <w:sz w:val="72"/>
                              <w:szCs w:val="72"/>
                            </w:rPr>
                          </w:pPr>
                        </w:p>
                        <w:p w14:paraId="5D5EEED0" w14:textId="77777777" w:rsidR="005349F0" w:rsidRPr="0014569C" w:rsidRDefault="005349F0" w:rsidP="0014569C">
                          <w:pPr>
                            <w:pStyle w:val="Subtitle"/>
                            <w:rPr>
                              <w:color w:val="D9D9D9" w:themeColor="background1" w:themeShade="D9"/>
                            </w:rPr>
                          </w:pPr>
                          <w:r w:rsidRPr="0014569C">
                            <w:rPr>
                              <w:color w:val="D9D9D9" w:themeColor="background1" w:themeShade="D9"/>
                            </w:rPr>
                            <w:br/>
                          </w:r>
                          <w:sdt>
                            <w:sdtPr>
                              <w:rPr>
                                <w:color w:val="D9D9D9" w:themeColor="background1" w:themeShade="D9"/>
                              </w:rPr>
                              <w:alias w:val="Subtitle"/>
                              <w:tag w:val=""/>
                              <w:id w:val="-710722259"/>
                              <w:dataBinding w:prefixMappings="xmlns:ns0='http://purl.org/dc/elements/1.1/' xmlns:ns1='http://schemas.openxmlformats.org/package/2006/metadata/core-properties' " w:xpath="/ns1:coreProperties[1]/ns0:subject[1]" w:storeItemID="{6C3C8BC8-F283-45AE-878A-BAB7291924A1}"/>
                              <w:text/>
                            </w:sdtPr>
                            <w:sdtContent>
                              <w:r w:rsidRPr="0014569C">
                                <w:rPr>
                                  <w:color w:val="D9D9D9" w:themeColor="background1" w:themeShade="D9"/>
                                </w:rPr>
                                <w:t>A report for Carers NZ and the Carers Alliance</w:t>
                              </w:r>
                            </w:sdtContent>
                          </w:sdt>
                        </w:p>
                        <w:p w14:paraId="5517FB4B" w14:textId="1DFC7BB4" w:rsidR="005349F0" w:rsidRDefault="005349F0" w:rsidP="000F2705">
                          <w:pPr>
                            <w:pStyle w:val="Heading3"/>
                          </w:pPr>
                        </w:p>
                        <w:p w14:paraId="141045CA" w14:textId="77777777" w:rsidR="005349F0" w:rsidRDefault="005349F0"/>
                        <w:p w14:paraId="4F520C2E" w14:textId="77777777" w:rsidR="005349F0" w:rsidRDefault="005349F0" w:rsidP="000F2705">
                          <w:pPr>
                            <w:pStyle w:val="Heading3"/>
                          </w:pPr>
                        </w:p>
                      </w:txbxContent>
                    </v:textbox>
                    <w10:wrap anchorx="margin" anchory="page"/>
                  </v:rect>
                </w:pict>
              </mc:Fallback>
            </mc:AlternateContent>
          </w:r>
        </w:p>
        <w:p w14:paraId="70D377A4" w14:textId="73993943" w:rsidR="00DB4255" w:rsidRPr="00055550" w:rsidRDefault="0014569C">
          <w:pPr>
            <w:widowControl/>
            <w:snapToGrid/>
            <w:spacing w:line="259" w:lineRule="auto"/>
            <w:rPr>
              <w:b/>
              <w:bCs/>
              <w:sz w:val="40"/>
              <w:szCs w:val="40"/>
            </w:rPr>
          </w:pPr>
          <w:r w:rsidRPr="00055550">
            <w:rPr>
              <w:noProof/>
              <w:lang w:eastAsia="en-NZ"/>
            </w:rPr>
            <mc:AlternateContent>
              <mc:Choice Requires="wps">
                <w:drawing>
                  <wp:anchor distT="0" distB="0" distL="182880" distR="182880" simplePos="0" relativeHeight="251688960" behindDoc="0" locked="0" layoutInCell="1" allowOverlap="1" wp14:anchorId="63B29C1D" wp14:editId="0E4F64C7">
                    <wp:simplePos x="0" y="0"/>
                    <wp:positionH relativeFrom="margin">
                      <wp:posOffset>502285</wp:posOffset>
                    </wp:positionH>
                    <wp:positionV relativeFrom="page">
                      <wp:posOffset>2833370</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102525659"/>
                              <w:p w14:paraId="0A97350E" w14:textId="7D5DC69B" w:rsidR="005349F0" w:rsidRPr="006E4924" w:rsidRDefault="00000000" w:rsidP="0014569C">
                                <w:pPr>
                                  <w:rPr>
                                    <w:b/>
                                    <w:bCs/>
                                    <w:color w:val="26C6DA"/>
                                    <w:sz w:val="72"/>
                                    <w:szCs w:val="72"/>
                                  </w:rPr>
                                </w:pPr>
                                <w:sdt>
                                  <w:sdtPr>
                                    <w:rPr>
                                      <w:b/>
                                      <w:bCs/>
                                      <w:color w:val="26C6DA"/>
                                      <w:sz w:val="72"/>
                                      <w:szCs w:val="72"/>
                                    </w:rPr>
                                    <w:alias w:val="Title"/>
                                    <w:tag w:val=""/>
                                    <w:id w:val="-1596848005"/>
                                    <w:dataBinding w:prefixMappings="xmlns:ns0='http://purl.org/dc/elements/1.1/' xmlns:ns1='http://schemas.openxmlformats.org/package/2006/metadata/core-properties' " w:xpath="/ns1:coreProperties[1]/ns0:title[1]" w:storeItemID="{6C3C8BC8-F283-45AE-878A-BAB7291924A1}"/>
                                    <w:text/>
                                  </w:sdtPr>
                                  <w:sdtContent>
                                    <w:r w:rsidR="005349F0" w:rsidRPr="0014569C">
                                      <w:rPr>
                                        <w:b/>
                                        <w:bCs/>
                                        <w:color w:val="26C6DA"/>
                                        <w:sz w:val="72"/>
                                        <w:szCs w:val="72"/>
                                      </w:rPr>
                                      <w:t>THE STATE OF CARING</w:t>
                                    </w:r>
                                    <w:r w:rsidR="005349F0">
                                      <w:rPr>
                                        <w:b/>
                                        <w:bCs/>
                                        <w:color w:val="26C6DA"/>
                                        <w:sz w:val="72"/>
                                        <w:szCs w:val="72"/>
                                      </w:rPr>
                                      <w:t xml:space="preserve"> </w:t>
                                    </w:r>
                                    <w:r w:rsidR="005349F0" w:rsidRPr="0014569C">
                                      <w:rPr>
                                        <w:b/>
                                        <w:bCs/>
                                        <w:color w:val="26C6DA"/>
                                        <w:sz w:val="72"/>
                                        <w:szCs w:val="72"/>
                                      </w:rPr>
                                      <w:t>IN AOTEAROA</w:t>
                                    </w:r>
                                  </w:sdtContent>
                                </w:sdt>
                              </w:p>
                              <w:p w14:paraId="65DB1906" w14:textId="77777777" w:rsidR="005349F0" w:rsidRPr="0014569C" w:rsidRDefault="005349F0" w:rsidP="0014569C">
                                <w:pPr>
                                  <w:pStyle w:val="Subtitle"/>
                                  <w:rPr>
                                    <w:color w:val="D9D9D9" w:themeColor="background1" w:themeShade="D9"/>
                                  </w:rPr>
                                </w:pPr>
                                <w:r w:rsidRPr="0014569C">
                                  <w:rPr>
                                    <w:color w:val="D9D9D9" w:themeColor="background1" w:themeShade="D9"/>
                                  </w:rPr>
                                  <w:br/>
                                </w:r>
                                <w:sdt>
                                  <w:sdtPr>
                                    <w:rPr>
                                      <w:color w:val="D9D9D9" w:themeColor="background1" w:themeShade="D9"/>
                                    </w:rPr>
                                    <w:alias w:val="Subtitle"/>
                                    <w:tag w:val=""/>
                                    <w:id w:val="-1798982894"/>
                                    <w:dataBinding w:prefixMappings="xmlns:ns0='http://purl.org/dc/elements/1.1/' xmlns:ns1='http://schemas.openxmlformats.org/package/2006/metadata/core-properties' " w:xpath="/ns1:coreProperties[1]/ns0:subject[1]" w:storeItemID="{6C3C8BC8-F283-45AE-878A-BAB7291924A1}"/>
                                    <w:text/>
                                  </w:sdtPr>
                                  <w:sdtContent>
                                    <w:r w:rsidRPr="0014569C">
                                      <w:rPr>
                                        <w:color w:val="D9D9D9" w:themeColor="background1" w:themeShade="D9"/>
                                      </w:rPr>
                                      <w:t>A report for Carers NZ and the Carers Alliance</w:t>
                                    </w:r>
                                  </w:sdtContent>
                                </w:sdt>
                              </w:p>
                              <w:p w14:paraId="215BEB33" w14:textId="77777777" w:rsidR="005349F0" w:rsidRDefault="005349F0" w:rsidP="00CC3B51">
                                <w:pPr>
                                  <w:pStyle w:val="BodyFont"/>
                                </w:pPr>
                              </w:p>
                              <w:p w14:paraId="456ADFBF" w14:textId="061B6194" w:rsidR="005349F0" w:rsidRDefault="00D100EB" w:rsidP="0014569C">
                                <w:pPr>
                                  <w:pStyle w:val="Subtitle"/>
                                </w:pPr>
                                <w:r>
                                  <w:t xml:space="preserve">August </w:t>
                                </w:r>
                                <w:r w:rsidR="005349F0">
                                  <w:t>2022</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3B29C1D" id="_x0000_t202" coordsize="21600,21600" o:spt="202" path="m,l,21600r21600,l21600,xe">
                    <v:stroke joinstyle="miter"/>
                    <v:path gradientshapeok="t" o:connecttype="rect"/>
                  </v:shapetype>
                  <v:shape id="Text Box 131" o:spid="_x0000_s1027" type="#_x0000_t202" style="position:absolute;margin-left:39.55pt;margin-top:223.1pt;width:369pt;height:529.2pt;z-index:25168896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" filled="f" stroked="f" strokeweight=".5pt">
                    <v:textbox style="mso-fit-shape-to-text:t" inset="0,0,0,0">
                      <w:txbxContent>
                        <w:bookmarkStart w:id="1" w:name="_Toc102525659"/>
                        <w:p w14:paraId="0A97350E" w14:textId="7D5DC69B" w:rsidR="005349F0" w:rsidRPr="006E4924" w:rsidRDefault="00000000" w:rsidP="0014569C">
                          <w:pPr>
                            <w:rPr>
                              <w:b/>
                              <w:bCs/>
                              <w:color w:val="26C6DA"/>
                              <w:sz w:val="72"/>
                              <w:szCs w:val="72"/>
                            </w:rPr>
                          </w:pPr>
                          <w:sdt>
                            <w:sdtPr>
                              <w:rPr>
                                <w:b/>
                                <w:bCs/>
                                <w:color w:val="26C6DA"/>
                                <w:sz w:val="72"/>
                                <w:szCs w:val="72"/>
                              </w:rPr>
                              <w:alias w:val="Title"/>
                              <w:tag w:val=""/>
                              <w:id w:val="-1596848005"/>
                              <w:dataBinding w:prefixMappings="xmlns:ns0='http://purl.org/dc/elements/1.1/' xmlns:ns1='http://schemas.openxmlformats.org/package/2006/metadata/core-properties' " w:xpath="/ns1:coreProperties[1]/ns0:title[1]" w:storeItemID="{6C3C8BC8-F283-45AE-878A-BAB7291924A1}"/>
                              <w:text/>
                            </w:sdtPr>
                            <w:sdtContent>
                              <w:r w:rsidR="005349F0" w:rsidRPr="0014569C">
                                <w:rPr>
                                  <w:b/>
                                  <w:bCs/>
                                  <w:color w:val="26C6DA"/>
                                  <w:sz w:val="72"/>
                                  <w:szCs w:val="72"/>
                                </w:rPr>
                                <w:t>THE STATE OF CARING</w:t>
                              </w:r>
                              <w:r w:rsidR="005349F0">
                                <w:rPr>
                                  <w:b/>
                                  <w:bCs/>
                                  <w:color w:val="26C6DA"/>
                                  <w:sz w:val="72"/>
                                  <w:szCs w:val="72"/>
                                </w:rPr>
                                <w:t xml:space="preserve"> </w:t>
                              </w:r>
                              <w:r w:rsidR="005349F0" w:rsidRPr="0014569C">
                                <w:rPr>
                                  <w:b/>
                                  <w:bCs/>
                                  <w:color w:val="26C6DA"/>
                                  <w:sz w:val="72"/>
                                  <w:szCs w:val="72"/>
                                </w:rPr>
                                <w:t>IN AOTEAROA</w:t>
                              </w:r>
                            </w:sdtContent>
                          </w:sdt>
                        </w:p>
                        <w:p w14:paraId="65DB1906" w14:textId="77777777" w:rsidR="005349F0" w:rsidRPr="0014569C" w:rsidRDefault="005349F0" w:rsidP="0014569C">
                          <w:pPr>
                            <w:pStyle w:val="Subtitle"/>
                            <w:rPr>
                              <w:color w:val="D9D9D9" w:themeColor="background1" w:themeShade="D9"/>
                            </w:rPr>
                          </w:pPr>
                          <w:r w:rsidRPr="0014569C">
                            <w:rPr>
                              <w:color w:val="D9D9D9" w:themeColor="background1" w:themeShade="D9"/>
                            </w:rPr>
                            <w:br/>
                          </w:r>
                          <w:sdt>
                            <w:sdtPr>
                              <w:rPr>
                                <w:color w:val="D9D9D9" w:themeColor="background1" w:themeShade="D9"/>
                              </w:rPr>
                              <w:alias w:val="Subtitle"/>
                              <w:tag w:val=""/>
                              <w:id w:val="-1798982894"/>
                              <w:dataBinding w:prefixMappings="xmlns:ns0='http://purl.org/dc/elements/1.1/' xmlns:ns1='http://schemas.openxmlformats.org/package/2006/metadata/core-properties' " w:xpath="/ns1:coreProperties[1]/ns0:subject[1]" w:storeItemID="{6C3C8BC8-F283-45AE-878A-BAB7291924A1}"/>
                              <w:text/>
                            </w:sdtPr>
                            <w:sdtContent>
                              <w:r w:rsidRPr="0014569C">
                                <w:rPr>
                                  <w:color w:val="D9D9D9" w:themeColor="background1" w:themeShade="D9"/>
                                </w:rPr>
                                <w:t>A report for Carers NZ and the Carers Alliance</w:t>
                              </w:r>
                            </w:sdtContent>
                          </w:sdt>
                        </w:p>
                        <w:p w14:paraId="215BEB33" w14:textId="77777777" w:rsidR="005349F0" w:rsidRDefault="005349F0" w:rsidP="00CC3B51">
                          <w:pPr>
                            <w:pStyle w:val="BodyFont"/>
                          </w:pPr>
                        </w:p>
                        <w:p w14:paraId="456ADFBF" w14:textId="061B6194" w:rsidR="005349F0" w:rsidRDefault="00D100EB" w:rsidP="0014569C">
                          <w:pPr>
                            <w:pStyle w:val="Subtitle"/>
                          </w:pPr>
                          <w:r>
                            <w:t xml:space="preserve">August </w:t>
                          </w:r>
                          <w:r w:rsidR="005349F0">
                            <w:t>2022</w:t>
                          </w:r>
                          <w:bookmarkEnd w:id="1"/>
                        </w:p>
                      </w:txbxContent>
                    </v:textbox>
                    <w10:wrap type="square" anchorx="margin" anchory="page"/>
                  </v:shape>
                </w:pict>
              </mc:Fallback>
            </mc:AlternateContent>
          </w:r>
          <w:r w:rsidR="00DB4255" w:rsidRPr="00055550">
            <w:rPr>
              <w:b/>
              <w:bCs/>
              <w:noProof/>
              <w:sz w:val="40"/>
              <w:szCs w:val="40"/>
              <w:lang w:eastAsia="en-NZ"/>
            </w:rPr>
            <w:drawing>
              <wp:anchor distT="0" distB="0" distL="114300" distR="114300" simplePos="0" relativeHeight="251691008" behindDoc="1" locked="0" layoutInCell="1" allowOverlap="1" wp14:anchorId="466A6831" wp14:editId="345C3D3F">
                <wp:simplePos x="0" y="0"/>
                <wp:positionH relativeFrom="column">
                  <wp:posOffset>-1150620</wp:posOffset>
                </wp:positionH>
                <wp:positionV relativeFrom="page">
                  <wp:posOffset>8803640</wp:posOffset>
                </wp:positionV>
                <wp:extent cx="7566660" cy="2049780"/>
                <wp:effectExtent l="0" t="0" r="0" b="762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66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255" w:rsidRPr="00055550">
            <w:rPr>
              <w:b/>
              <w:bCs/>
              <w:sz w:val="40"/>
              <w:szCs w:val="40"/>
            </w:rPr>
            <w:br w:type="page"/>
          </w:r>
        </w:p>
        <w:p w14:paraId="7BA1B2FB" w14:textId="77777777" w:rsidR="00DB4255" w:rsidRPr="00055550" w:rsidRDefault="00000000">
          <w:pPr>
            <w:widowControl/>
            <w:snapToGrid/>
            <w:spacing w:line="259" w:lineRule="auto"/>
          </w:pPr>
        </w:p>
      </w:sdtContent>
    </w:sdt>
    <w:p w14:paraId="055C3050" w14:textId="77777777" w:rsidR="007410A8" w:rsidRPr="00055550" w:rsidRDefault="007410A8" w:rsidP="007410A8"/>
    <w:p w14:paraId="3CB61A8B" w14:textId="77777777" w:rsidR="007410A8" w:rsidRPr="00055550" w:rsidRDefault="007410A8" w:rsidP="007410A8"/>
    <w:p w14:paraId="31252A27" w14:textId="77777777" w:rsidR="007410A8" w:rsidRPr="00055550" w:rsidRDefault="007410A8" w:rsidP="007410A8"/>
    <w:p w14:paraId="79CEE3F8" w14:textId="77777777" w:rsidR="007410A8" w:rsidRPr="00055550" w:rsidRDefault="007410A8" w:rsidP="007410A8"/>
    <w:p w14:paraId="110C9E14" w14:textId="77777777" w:rsidR="007410A8" w:rsidRPr="00055550" w:rsidRDefault="007410A8" w:rsidP="007410A8"/>
    <w:p w14:paraId="2C1917D8" w14:textId="77777777" w:rsidR="007410A8" w:rsidRPr="00055550" w:rsidRDefault="007410A8" w:rsidP="007410A8">
      <w:pPr>
        <w:jc w:val="center"/>
        <w:rPr>
          <w:rFonts w:asciiTheme="majorHAnsi" w:hAnsiTheme="majorHAnsi"/>
          <w:b/>
          <w:bCs/>
          <w:color w:val="544E7E" w:themeColor="accent1"/>
          <w:sz w:val="72"/>
          <w:szCs w:val="72"/>
        </w:rPr>
      </w:pPr>
      <w:r w:rsidRPr="00055550">
        <w:rPr>
          <w:rFonts w:asciiTheme="majorHAnsi" w:hAnsiTheme="majorHAnsi"/>
          <w:b/>
          <w:bCs/>
          <w:color w:val="544E7E" w:themeColor="accent1"/>
          <w:sz w:val="72"/>
          <w:szCs w:val="72"/>
        </w:rPr>
        <w:t>Acknowledgements</w:t>
      </w:r>
    </w:p>
    <w:p w14:paraId="1928BDFC" w14:textId="77A387C9" w:rsidR="0014569C" w:rsidRPr="00055550" w:rsidRDefault="0014569C" w:rsidP="0014569C">
      <w:r w:rsidRPr="00055550">
        <w:t xml:space="preserve">We thank all </w:t>
      </w:r>
      <w:r w:rsidR="008346E2" w:rsidRPr="00055550">
        <w:t xml:space="preserve">of </w:t>
      </w:r>
      <w:r w:rsidRPr="00055550">
        <w:t xml:space="preserve">the people who took the time to respond to the </w:t>
      </w:r>
      <w:r w:rsidRPr="00055550">
        <w:rPr>
          <w:i/>
        </w:rPr>
        <w:t>State of Caring</w:t>
      </w:r>
      <w:r w:rsidRPr="00055550">
        <w:t xml:space="preserve"> and </w:t>
      </w:r>
      <w:r w:rsidRPr="00055550">
        <w:rPr>
          <w:i/>
        </w:rPr>
        <w:t>Respite and Time Out</w:t>
      </w:r>
      <w:r w:rsidRPr="00055550">
        <w:t xml:space="preserve"> surveys whose feedback forms the basis of this report. We also thank Carers NZ and not-for-profit members of the Carers Alliance for promoting the surveys through their networks.</w:t>
      </w:r>
    </w:p>
    <w:p w14:paraId="5597698D" w14:textId="77777777" w:rsidR="0014569C" w:rsidRPr="00055550" w:rsidRDefault="0014569C" w:rsidP="0014569C">
      <w:r w:rsidRPr="00055550">
        <w:t xml:space="preserve">We thank Carers UK for sharing its own </w:t>
      </w:r>
      <w:r w:rsidRPr="00055550">
        <w:rPr>
          <w:i/>
        </w:rPr>
        <w:t>State of Caring</w:t>
      </w:r>
      <w:r w:rsidRPr="00055550">
        <w:t xml:space="preserve"> survey for adaptation and use in Aotearoa New Zealand.</w:t>
      </w:r>
    </w:p>
    <w:p w14:paraId="581DB44E" w14:textId="5F3C3149" w:rsidR="0014569C" w:rsidRPr="00055550" w:rsidRDefault="0014569C" w:rsidP="0014569C">
      <w:r w:rsidRPr="00055550">
        <w:t xml:space="preserve">Thank you also to </w:t>
      </w:r>
      <w:proofErr w:type="spellStart"/>
      <w:r w:rsidRPr="00055550">
        <w:t>Alzheimers</w:t>
      </w:r>
      <w:proofErr w:type="spellEnd"/>
      <w:r w:rsidRPr="00055550">
        <w:t xml:space="preserve"> NZ, IHC, and the Ministry of Social Development for partnering with Carers NZ and the Carers Alliance to fund this report.</w:t>
      </w:r>
    </w:p>
    <w:p w14:paraId="051C9312" w14:textId="3A4CB38E" w:rsidR="0014569C" w:rsidRPr="00055550" w:rsidRDefault="0014569C" w:rsidP="0014569C">
      <w:r w:rsidRPr="00055550">
        <w:t xml:space="preserve">We thank </w:t>
      </w:r>
      <w:r w:rsidR="008809FD">
        <w:t>g</w:t>
      </w:r>
      <w:r w:rsidRPr="00055550">
        <w:t xml:space="preserve">overnment agency participants in the </w:t>
      </w:r>
      <w:r w:rsidRPr="00055550">
        <w:rPr>
          <w:i/>
        </w:rPr>
        <w:t>Mahi Aroha Carers’ Strategy</w:t>
      </w:r>
      <w:r w:rsidRPr="00055550">
        <w:t xml:space="preserve"> governance and working groups for reviewing the survey and promoting </w:t>
      </w:r>
      <w:r w:rsidR="008346E2" w:rsidRPr="00055550">
        <w:t>it</w:t>
      </w:r>
      <w:r w:rsidRPr="00055550">
        <w:t xml:space="preserve"> to family, </w:t>
      </w:r>
      <w:proofErr w:type="spellStart"/>
      <w:r w:rsidRPr="00055550">
        <w:t>whānau</w:t>
      </w:r>
      <w:proofErr w:type="spellEnd"/>
      <w:r w:rsidRPr="00055550">
        <w:t xml:space="preserve"> and </w:t>
      </w:r>
      <w:proofErr w:type="spellStart"/>
      <w:r w:rsidR="00A308D9" w:rsidRPr="00055550">
        <w:t>ā</w:t>
      </w:r>
      <w:r w:rsidRPr="00055550">
        <w:t>iga</w:t>
      </w:r>
      <w:proofErr w:type="spellEnd"/>
      <w:r w:rsidRPr="00055550">
        <w:t xml:space="preserve"> carers in their networks.</w:t>
      </w:r>
    </w:p>
    <w:p w14:paraId="7FD17A5E" w14:textId="77777777" w:rsidR="0014569C" w:rsidRPr="00055550" w:rsidRDefault="0014569C" w:rsidP="0014569C">
      <w:r w:rsidRPr="00055550">
        <w:t>We thank too the many community organisations and social media networks who helped to promote the survey to family carers.</w:t>
      </w:r>
    </w:p>
    <w:p w14:paraId="39CC775E" w14:textId="7A8F31DA" w:rsidR="0014569C" w:rsidRPr="00055550" w:rsidRDefault="0014569C" w:rsidP="0014569C">
      <w:r w:rsidRPr="00055550">
        <w:t xml:space="preserve">This joint work allowed the </w:t>
      </w:r>
      <w:r w:rsidRPr="00055550">
        <w:rPr>
          <w:i/>
        </w:rPr>
        <w:t>State of Caring</w:t>
      </w:r>
      <w:r w:rsidRPr="00055550">
        <w:t xml:space="preserve"> survey to be widely shared across the country, resulting in a high response despite the disruptions of the COVID-19 pandemic. Without this generous participation, we would know little about the recent experiences of a large, unique population of New Zealanders: family, </w:t>
      </w:r>
      <w:proofErr w:type="spellStart"/>
      <w:r w:rsidRPr="00055550">
        <w:t>whānau</w:t>
      </w:r>
      <w:proofErr w:type="spellEnd"/>
      <w:r w:rsidRPr="00055550">
        <w:t xml:space="preserve"> and </w:t>
      </w:r>
      <w:proofErr w:type="spellStart"/>
      <w:r w:rsidR="00A308D9" w:rsidRPr="00055550">
        <w:t>ā</w:t>
      </w:r>
      <w:r w:rsidRPr="00055550">
        <w:t>iga</w:t>
      </w:r>
      <w:proofErr w:type="spellEnd"/>
      <w:r w:rsidRPr="00055550">
        <w:t xml:space="preserve"> carers.</w:t>
      </w:r>
    </w:p>
    <w:p w14:paraId="6D2C25CE" w14:textId="6BB6E9AB" w:rsidR="007410A8" w:rsidRPr="00055550" w:rsidRDefault="0014569C" w:rsidP="0014569C">
      <w:r w:rsidRPr="00055550">
        <w:t>Carers NZ and the Carers Alliance intend to repeat this survey every two years in order to build a picture over time of the lives</w:t>
      </w:r>
      <w:r w:rsidR="004F3A8C">
        <w:t xml:space="preserve"> and</w:t>
      </w:r>
      <w:r w:rsidRPr="00055550">
        <w:t xml:space="preserve"> wellbeing</w:t>
      </w:r>
      <w:r w:rsidR="004F3A8C">
        <w:t xml:space="preserve"> of caregivers</w:t>
      </w:r>
      <w:r w:rsidRPr="00055550">
        <w:t xml:space="preserve">, and </w:t>
      </w:r>
      <w:r w:rsidR="004F3A8C">
        <w:t xml:space="preserve">the </w:t>
      </w:r>
      <w:r w:rsidRPr="00055550">
        <w:t>realities of family caregiving. This initial report provides a foundation for this work now and in the years to come.</w:t>
      </w:r>
    </w:p>
    <w:p w14:paraId="51B32E8B" w14:textId="70178E3A" w:rsidR="007410A8" w:rsidRPr="00055550" w:rsidRDefault="007410A8" w:rsidP="007410A8">
      <w:pPr>
        <w:jc w:val="center"/>
      </w:pPr>
    </w:p>
    <w:p w14:paraId="620D7B1D" w14:textId="52B827CD" w:rsidR="007410A8" w:rsidRPr="00055550" w:rsidRDefault="0014569C" w:rsidP="007410A8">
      <w:r w:rsidRPr="00055550">
        <w:rPr>
          <w:noProof/>
          <w:lang w:eastAsia="en-NZ"/>
        </w:rPr>
        <w:drawing>
          <wp:anchor distT="0" distB="0" distL="114300" distR="114300" simplePos="0" relativeHeight="251664384" behindDoc="1" locked="0" layoutInCell="1" allowOverlap="1" wp14:anchorId="0BB51AEC" wp14:editId="188D3E14">
            <wp:simplePos x="0" y="0"/>
            <wp:positionH relativeFrom="column">
              <wp:posOffset>1771015</wp:posOffset>
            </wp:positionH>
            <wp:positionV relativeFrom="bottomMargin">
              <wp:align>top</wp:align>
            </wp:positionV>
            <wp:extent cx="1886038" cy="1128531"/>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86038" cy="1128531"/>
                    </a:xfrm>
                    <a:prstGeom prst="rect">
                      <a:avLst/>
                    </a:prstGeom>
                  </pic:spPr>
                </pic:pic>
              </a:graphicData>
            </a:graphic>
            <wp14:sizeRelH relativeFrom="page">
              <wp14:pctWidth>0</wp14:pctWidth>
            </wp14:sizeRelH>
            <wp14:sizeRelV relativeFrom="page">
              <wp14:pctHeight>0</wp14:pctHeight>
            </wp14:sizeRelV>
          </wp:anchor>
        </w:drawing>
      </w:r>
      <w:r w:rsidR="007410A8" w:rsidRPr="00055550">
        <w:br w:type="page"/>
      </w:r>
    </w:p>
    <w:p w14:paraId="3A38E19A" w14:textId="6A3CCF99" w:rsidR="00EB49F0" w:rsidRPr="00055550" w:rsidRDefault="006E4924" w:rsidP="00EB49F0">
      <w:pPr>
        <w:rPr>
          <w:rFonts w:asciiTheme="majorHAnsi" w:hAnsiTheme="majorHAnsi"/>
          <w:b/>
          <w:bCs/>
          <w:color w:val="544E7E" w:themeColor="accent1"/>
          <w:sz w:val="72"/>
          <w:szCs w:val="72"/>
        </w:rPr>
      </w:pPr>
      <w:r w:rsidRPr="00055550">
        <w:rPr>
          <w:rFonts w:asciiTheme="majorHAnsi" w:hAnsiTheme="majorHAnsi"/>
          <w:b/>
          <w:bCs/>
          <w:color w:val="544E7E" w:themeColor="accent1"/>
          <w:sz w:val="72"/>
          <w:szCs w:val="72"/>
        </w:rPr>
        <w:lastRenderedPageBreak/>
        <w:t>Contents</w:t>
      </w:r>
    </w:p>
    <w:p w14:paraId="424C2254" w14:textId="23688D17" w:rsidR="00C85E63" w:rsidRDefault="00F151D7">
      <w:pPr>
        <w:pStyle w:val="TOC1"/>
        <w:tabs>
          <w:tab w:val="right" w:leader="dot" w:pos="8302"/>
        </w:tabs>
        <w:rPr>
          <w:rFonts w:asciiTheme="minorHAnsi" w:hAnsiTheme="minorHAnsi" w:cstheme="minorBidi"/>
          <w:b w:val="0"/>
          <w:bCs w:val="0"/>
          <w:caps w:val="0"/>
          <w:noProof/>
          <w:color w:val="auto"/>
          <w:sz w:val="22"/>
          <w:szCs w:val="22"/>
          <w:lang w:eastAsia="en-NZ"/>
        </w:rPr>
      </w:pPr>
      <w:r>
        <w:rPr>
          <w:caps w:val="0"/>
        </w:rPr>
        <w:fldChar w:fldCharType="begin"/>
      </w:r>
      <w:r>
        <w:rPr>
          <w:caps w:val="0"/>
        </w:rPr>
        <w:instrText xml:space="preserve"> TOC \h \z \t "Title,1,Contents - Heading 1,2" </w:instrText>
      </w:r>
      <w:r>
        <w:rPr>
          <w:caps w:val="0"/>
        </w:rPr>
        <w:fldChar w:fldCharType="separate"/>
      </w:r>
      <w:hyperlink r:id="rId16" w:anchor="_Toc109309305" w:history="1">
        <w:r w:rsidR="00C85E63" w:rsidRPr="003465D1">
          <w:rPr>
            <w:rStyle w:val="Hyperlink"/>
            <w:noProof/>
          </w:rPr>
          <w:t>SECTION A</w:t>
        </w:r>
        <w:r w:rsidR="00C85E63">
          <w:rPr>
            <w:noProof/>
            <w:webHidden/>
          </w:rPr>
          <w:tab/>
        </w:r>
        <w:r w:rsidR="00C85E63">
          <w:rPr>
            <w:noProof/>
            <w:webHidden/>
          </w:rPr>
          <w:fldChar w:fldCharType="begin"/>
        </w:r>
        <w:r w:rsidR="00C85E63">
          <w:rPr>
            <w:noProof/>
            <w:webHidden/>
          </w:rPr>
          <w:instrText xml:space="preserve"> PAGEREF _Toc109309305 \h </w:instrText>
        </w:r>
        <w:r w:rsidR="00C85E63">
          <w:rPr>
            <w:noProof/>
            <w:webHidden/>
          </w:rPr>
        </w:r>
        <w:r w:rsidR="00C85E63">
          <w:rPr>
            <w:noProof/>
            <w:webHidden/>
          </w:rPr>
          <w:fldChar w:fldCharType="separate"/>
        </w:r>
        <w:r w:rsidR="00D26B4B">
          <w:rPr>
            <w:noProof/>
            <w:webHidden/>
          </w:rPr>
          <w:t>2</w:t>
        </w:r>
        <w:r w:rsidR="00C85E63">
          <w:rPr>
            <w:noProof/>
            <w:webHidden/>
          </w:rPr>
          <w:fldChar w:fldCharType="end"/>
        </w:r>
      </w:hyperlink>
    </w:p>
    <w:p w14:paraId="7DCDC422" w14:textId="664C3853" w:rsidR="00C85E63" w:rsidRDefault="00000000">
      <w:pPr>
        <w:pStyle w:val="TOC2"/>
        <w:tabs>
          <w:tab w:val="right" w:leader="dot" w:pos="8302"/>
        </w:tabs>
        <w:rPr>
          <w:rFonts w:cstheme="minorBidi"/>
          <w:b w:val="0"/>
          <w:bCs w:val="0"/>
          <w:noProof/>
          <w:color w:val="auto"/>
          <w:sz w:val="22"/>
          <w:szCs w:val="22"/>
          <w:lang w:eastAsia="en-NZ"/>
        </w:rPr>
      </w:pPr>
      <w:hyperlink r:id="rId17" w:anchor="_Toc109309306" w:history="1">
        <w:r w:rsidR="00C85E63" w:rsidRPr="003465D1">
          <w:rPr>
            <w:rStyle w:val="Hyperlink"/>
            <w:noProof/>
          </w:rPr>
          <w:t>EXECUTIVE SUMMARY</w:t>
        </w:r>
        <w:r w:rsidR="00C85E63">
          <w:rPr>
            <w:noProof/>
            <w:webHidden/>
          </w:rPr>
          <w:tab/>
        </w:r>
        <w:r w:rsidR="00C85E63">
          <w:rPr>
            <w:noProof/>
            <w:webHidden/>
          </w:rPr>
          <w:fldChar w:fldCharType="begin"/>
        </w:r>
        <w:r w:rsidR="00C85E63">
          <w:rPr>
            <w:noProof/>
            <w:webHidden/>
          </w:rPr>
          <w:instrText xml:space="preserve"> PAGEREF _Toc109309306 \h </w:instrText>
        </w:r>
        <w:r w:rsidR="00C85E63">
          <w:rPr>
            <w:noProof/>
            <w:webHidden/>
          </w:rPr>
        </w:r>
        <w:r w:rsidR="00C85E63">
          <w:rPr>
            <w:noProof/>
            <w:webHidden/>
          </w:rPr>
          <w:fldChar w:fldCharType="separate"/>
        </w:r>
        <w:r w:rsidR="00D26B4B">
          <w:rPr>
            <w:noProof/>
            <w:webHidden/>
          </w:rPr>
          <w:t>2</w:t>
        </w:r>
        <w:r w:rsidR="00C85E63">
          <w:rPr>
            <w:noProof/>
            <w:webHidden/>
          </w:rPr>
          <w:fldChar w:fldCharType="end"/>
        </w:r>
      </w:hyperlink>
    </w:p>
    <w:p w14:paraId="59EA4FD9" w14:textId="16707C08" w:rsidR="00C85E63" w:rsidRDefault="00000000">
      <w:pPr>
        <w:pStyle w:val="TOC1"/>
        <w:tabs>
          <w:tab w:val="right" w:leader="dot" w:pos="8302"/>
        </w:tabs>
        <w:rPr>
          <w:rFonts w:asciiTheme="minorHAnsi" w:hAnsiTheme="minorHAnsi" w:cstheme="minorBidi"/>
          <w:b w:val="0"/>
          <w:bCs w:val="0"/>
          <w:caps w:val="0"/>
          <w:noProof/>
          <w:color w:val="auto"/>
          <w:sz w:val="22"/>
          <w:szCs w:val="22"/>
          <w:lang w:eastAsia="en-NZ"/>
        </w:rPr>
      </w:pPr>
      <w:hyperlink r:id="rId18" w:anchor="_Toc109309307" w:history="1">
        <w:r w:rsidR="00C85E63" w:rsidRPr="003465D1">
          <w:rPr>
            <w:rStyle w:val="Hyperlink"/>
            <w:noProof/>
          </w:rPr>
          <w:t>SECTION B</w:t>
        </w:r>
        <w:r w:rsidR="00C85E63">
          <w:rPr>
            <w:noProof/>
            <w:webHidden/>
          </w:rPr>
          <w:tab/>
        </w:r>
        <w:r w:rsidR="00C85E63">
          <w:rPr>
            <w:noProof/>
            <w:webHidden/>
          </w:rPr>
          <w:fldChar w:fldCharType="begin"/>
        </w:r>
        <w:r w:rsidR="00C85E63">
          <w:rPr>
            <w:noProof/>
            <w:webHidden/>
          </w:rPr>
          <w:instrText xml:space="preserve"> PAGEREF _Toc109309307 \h </w:instrText>
        </w:r>
        <w:r w:rsidR="00C85E63">
          <w:rPr>
            <w:noProof/>
            <w:webHidden/>
          </w:rPr>
        </w:r>
        <w:r w:rsidR="00C85E63">
          <w:rPr>
            <w:noProof/>
            <w:webHidden/>
          </w:rPr>
          <w:fldChar w:fldCharType="separate"/>
        </w:r>
        <w:r w:rsidR="00D26B4B">
          <w:rPr>
            <w:noProof/>
            <w:webHidden/>
          </w:rPr>
          <w:t>8</w:t>
        </w:r>
        <w:r w:rsidR="00C85E63">
          <w:rPr>
            <w:noProof/>
            <w:webHidden/>
          </w:rPr>
          <w:fldChar w:fldCharType="end"/>
        </w:r>
      </w:hyperlink>
    </w:p>
    <w:p w14:paraId="0D062FA5" w14:textId="2D126C4F" w:rsidR="00C85E63" w:rsidRDefault="00000000">
      <w:pPr>
        <w:pStyle w:val="TOC2"/>
        <w:tabs>
          <w:tab w:val="right" w:leader="dot" w:pos="8302"/>
        </w:tabs>
        <w:rPr>
          <w:rFonts w:cstheme="minorBidi"/>
          <w:b w:val="0"/>
          <w:bCs w:val="0"/>
          <w:noProof/>
          <w:color w:val="auto"/>
          <w:sz w:val="22"/>
          <w:szCs w:val="22"/>
          <w:lang w:eastAsia="en-NZ"/>
        </w:rPr>
      </w:pPr>
      <w:hyperlink r:id="rId19" w:anchor="_Toc109309308" w:history="1">
        <w:r w:rsidR="00C85E63" w:rsidRPr="003465D1">
          <w:rPr>
            <w:rStyle w:val="Hyperlink"/>
            <w:noProof/>
          </w:rPr>
          <w:t>THE SURVEYS AND PROCESS</w:t>
        </w:r>
        <w:r w:rsidR="00C85E63">
          <w:rPr>
            <w:noProof/>
            <w:webHidden/>
          </w:rPr>
          <w:tab/>
        </w:r>
        <w:r w:rsidR="00C85E63">
          <w:rPr>
            <w:noProof/>
            <w:webHidden/>
          </w:rPr>
          <w:fldChar w:fldCharType="begin"/>
        </w:r>
        <w:r w:rsidR="00C85E63">
          <w:rPr>
            <w:noProof/>
            <w:webHidden/>
          </w:rPr>
          <w:instrText xml:space="preserve"> PAGEREF _Toc109309308 \h </w:instrText>
        </w:r>
        <w:r w:rsidR="00C85E63">
          <w:rPr>
            <w:noProof/>
            <w:webHidden/>
          </w:rPr>
        </w:r>
        <w:r w:rsidR="00C85E63">
          <w:rPr>
            <w:noProof/>
            <w:webHidden/>
          </w:rPr>
          <w:fldChar w:fldCharType="separate"/>
        </w:r>
        <w:r w:rsidR="00D26B4B">
          <w:rPr>
            <w:noProof/>
            <w:webHidden/>
          </w:rPr>
          <w:t>8</w:t>
        </w:r>
        <w:r w:rsidR="00C85E63">
          <w:rPr>
            <w:noProof/>
            <w:webHidden/>
          </w:rPr>
          <w:fldChar w:fldCharType="end"/>
        </w:r>
      </w:hyperlink>
    </w:p>
    <w:p w14:paraId="415E916D" w14:textId="2D91C5A3" w:rsidR="00C85E63" w:rsidRDefault="00000000">
      <w:pPr>
        <w:pStyle w:val="TOC1"/>
        <w:tabs>
          <w:tab w:val="right" w:leader="dot" w:pos="8302"/>
        </w:tabs>
        <w:rPr>
          <w:rFonts w:asciiTheme="minorHAnsi" w:hAnsiTheme="minorHAnsi" w:cstheme="minorBidi"/>
          <w:b w:val="0"/>
          <w:bCs w:val="0"/>
          <w:caps w:val="0"/>
          <w:noProof/>
          <w:color w:val="auto"/>
          <w:sz w:val="22"/>
          <w:szCs w:val="22"/>
          <w:lang w:eastAsia="en-NZ"/>
        </w:rPr>
      </w:pPr>
      <w:hyperlink r:id="rId20" w:anchor="_Toc109309309" w:history="1">
        <w:r w:rsidR="00C85E63" w:rsidRPr="003465D1">
          <w:rPr>
            <w:rStyle w:val="Hyperlink"/>
            <w:noProof/>
          </w:rPr>
          <w:t>SECTION C</w:t>
        </w:r>
        <w:r w:rsidR="00C85E63">
          <w:rPr>
            <w:noProof/>
            <w:webHidden/>
          </w:rPr>
          <w:tab/>
        </w:r>
        <w:r w:rsidR="00C85E63">
          <w:rPr>
            <w:noProof/>
            <w:webHidden/>
          </w:rPr>
          <w:fldChar w:fldCharType="begin"/>
        </w:r>
        <w:r w:rsidR="00C85E63">
          <w:rPr>
            <w:noProof/>
            <w:webHidden/>
          </w:rPr>
          <w:instrText xml:space="preserve"> PAGEREF _Toc109309309 \h </w:instrText>
        </w:r>
        <w:r w:rsidR="00C85E63">
          <w:rPr>
            <w:noProof/>
            <w:webHidden/>
          </w:rPr>
        </w:r>
        <w:r w:rsidR="00C85E63">
          <w:rPr>
            <w:noProof/>
            <w:webHidden/>
          </w:rPr>
          <w:fldChar w:fldCharType="separate"/>
        </w:r>
        <w:r w:rsidR="00D26B4B">
          <w:rPr>
            <w:noProof/>
            <w:webHidden/>
          </w:rPr>
          <w:t>12</w:t>
        </w:r>
        <w:r w:rsidR="00C85E63">
          <w:rPr>
            <w:noProof/>
            <w:webHidden/>
          </w:rPr>
          <w:fldChar w:fldCharType="end"/>
        </w:r>
      </w:hyperlink>
    </w:p>
    <w:p w14:paraId="63FDDD2F" w14:textId="5C28DAE2" w:rsidR="00C85E63" w:rsidRDefault="00000000">
      <w:pPr>
        <w:pStyle w:val="TOC2"/>
        <w:tabs>
          <w:tab w:val="right" w:leader="dot" w:pos="8302"/>
        </w:tabs>
        <w:rPr>
          <w:rFonts w:cstheme="minorBidi"/>
          <w:b w:val="0"/>
          <w:bCs w:val="0"/>
          <w:noProof/>
          <w:color w:val="auto"/>
          <w:sz w:val="22"/>
          <w:szCs w:val="22"/>
          <w:lang w:eastAsia="en-NZ"/>
        </w:rPr>
      </w:pPr>
      <w:hyperlink r:id="rId21" w:anchor="_Toc109309310" w:history="1">
        <w:r w:rsidR="00C85E63" w:rsidRPr="003465D1">
          <w:rPr>
            <w:rStyle w:val="Hyperlink"/>
            <w:noProof/>
          </w:rPr>
          <w:t>WHO IS CARING ACROSS NEW ZEALAND?</w:t>
        </w:r>
        <w:r w:rsidR="00C85E63">
          <w:rPr>
            <w:noProof/>
            <w:webHidden/>
          </w:rPr>
          <w:tab/>
        </w:r>
        <w:r w:rsidR="00C85E63">
          <w:rPr>
            <w:noProof/>
            <w:webHidden/>
          </w:rPr>
          <w:fldChar w:fldCharType="begin"/>
        </w:r>
        <w:r w:rsidR="00C85E63">
          <w:rPr>
            <w:noProof/>
            <w:webHidden/>
          </w:rPr>
          <w:instrText xml:space="preserve"> PAGEREF _Toc109309310 \h </w:instrText>
        </w:r>
        <w:r w:rsidR="00C85E63">
          <w:rPr>
            <w:noProof/>
            <w:webHidden/>
          </w:rPr>
        </w:r>
        <w:r w:rsidR="00C85E63">
          <w:rPr>
            <w:noProof/>
            <w:webHidden/>
          </w:rPr>
          <w:fldChar w:fldCharType="separate"/>
        </w:r>
        <w:r w:rsidR="00D26B4B">
          <w:rPr>
            <w:noProof/>
            <w:webHidden/>
          </w:rPr>
          <w:t>12</w:t>
        </w:r>
        <w:r w:rsidR="00C85E63">
          <w:rPr>
            <w:noProof/>
            <w:webHidden/>
          </w:rPr>
          <w:fldChar w:fldCharType="end"/>
        </w:r>
      </w:hyperlink>
    </w:p>
    <w:p w14:paraId="1D1B4512" w14:textId="18D96BE0" w:rsidR="00C85E63" w:rsidRDefault="00000000">
      <w:pPr>
        <w:pStyle w:val="TOC1"/>
        <w:tabs>
          <w:tab w:val="right" w:leader="dot" w:pos="8302"/>
        </w:tabs>
        <w:rPr>
          <w:rFonts w:asciiTheme="minorHAnsi" w:hAnsiTheme="minorHAnsi" w:cstheme="minorBidi"/>
          <w:b w:val="0"/>
          <w:bCs w:val="0"/>
          <w:caps w:val="0"/>
          <w:noProof/>
          <w:color w:val="auto"/>
          <w:sz w:val="22"/>
          <w:szCs w:val="22"/>
          <w:lang w:eastAsia="en-NZ"/>
        </w:rPr>
      </w:pPr>
      <w:hyperlink r:id="rId22" w:anchor="_Toc109309311" w:history="1">
        <w:r w:rsidR="00C85E63" w:rsidRPr="003465D1">
          <w:rPr>
            <w:rStyle w:val="Hyperlink"/>
            <w:noProof/>
          </w:rPr>
          <w:t>SECTION D</w:t>
        </w:r>
        <w:r w:rsidR="00C85E63">
          <w:rPr>
            <w:noProof/>
            <w:webHidden/>
          </w:rPr>
          <w:tab/>
        </w:r>
        <w:r w:rsidR="00C85E63">
          <w:rPr>
            <w:noProof/>
            <w:webHidden/>
          </w:rPr>
          <w:fldChar w:fldCharType="begin"/>
        </w:r>
        <w:r w:rsidR="00C85E63">
          <w:rPr>
            <w:noProof/>
            <w:webHidden/>
          </w:rPr>
          <w:instrText xml:space="preserve"> PAGEREF _Toc109309311 \h </w:instrText>
        </w:r>
        <w:r w:rsidR="00C85E63">
          <w:rPr>
            <w:noProof/>
            <w:webHidden/>
          </w:rPr>
        </w:r>
        <w:r w:rsidR="00C85E63">
          <w:rPr>
            <w:noProof/>
            <w:webHidden/>
          </w:rPr>
          <w:fldChar w:fldCharType="separate"/>
        </w:r>
        <w:r w:rsidR="00D26B4B">
          <w:rPr>
            <w:noProof/>
            <w:webHidden/>
          </w:rPr>
          <w:t>16</w:t>
        </w:r>
        <w:r w:rsidR="00C85E63">
          <w:rPr>
            <w:noProof/>
            <w:webHidden/>
          </w:rPr>
          <w:fldChar w:fldCharType="end"/>
        </w:r>
      </w:hyperlink>
    </w:p>
    <w:p w14:paraId="3A3573B8" w14:textId="377FD492" w:rsidR="00C85E63" w:rsidRDefault="00000000">
      <w:pPr>
        <w:pStyle w:val="TOC2"/>
        <w:tabs>
          <w:tab w:val="right" w:leader="dot" w:pos="8302"/>
        </w:tabs>
        <w:rPr>
          <w:rFonts w:cstheme="minorBidi"/>
          <w:b w:val="0"/>
          <w:bCs w:val="0"/>
          <w:noProof/>
          <w:color w:val="auto"/>
          <w:sz w:val="22"/>
          <w:szCs w:val="22"/>
          <w:lang w:eastAsia="en-NZ"/>
        </w:rPr>
      </w:pPr>
      <w:hyperlink r:id="rId23" w:anchor="_Toc109309312" w:history="1">
        <w:r w:rsidR="00C85E63" w:rsidRPr="003465D1">
          <w:rPr>
            <w:rStyle w:val="Hyperlink"/>
            <w:noProof/>
          </w:rPr>
          <w:t>THEMES</w:t>
        </w:r>
        <w:r w:rsidR="00C85E63">
          <w:rPr>
            <w:noProof/>
            <w:webHidden/>
          </w:rPr>
          <w:tab/>
        </w:r>
        <w:r w:rsidR="00C85E63">
          <w:rPr>
            <w:noProof/>
            <w:webHidden/>
          </w:rPr>
          <w:fldChar w:fldCharType="begin"/>
        </w:r>
        <w:r w:rsidR="00C85E63">
          <w:rPr>
            <w:noProof/>
            <w:webHidden/>
          </w:rPr>
          <w:instrText xml:space="preserve"> PAGEREF _Toc109309312 \h </w:instrText>
        </w:r>
        <w:r w:rsidR="00C85E63">
          <w:rPr>
            <w:noProof/>
            <w:webHidden/>
          </w:rPr>
        </w:r>
        <w:r w:rsidR="00C85E63">
          <w:rPr>
            <w:noProof/>
            <w:webHidden/>
          </w:rPr>
          <w:fldChar w:fldCharType="separate"/>
        </w:r>
        <w:r w:rsidR="00D26B4B">
          <w:rPr>
            <w:noProof/>
            <w:webHidden/>
          </w:rPr>
          <w:t>16</w:t>
        </w:r>
        <w:r w:rsidR="00C85E63">
          <w:rPr>
            <w:noProof/>
            <w:webHidden/>
          </w:rPr>
          <w:fldChar w:fldCharType="end"/>
        </w:r>
      </w:hyperlink>
    </w:p>
    <w:p w14:paraId="2FA52BD1" w14:textId="3D3E0FEE" w:rsidR="00C85E63" w:rsidRDefault="00000000">
      <w:pPr>
        <w:pStyle w:val="TOC1"/>
        <w:tabs>
          <w:tab w:val="right" w:leader="dot" w:pos="8302"/>
        </w:tabs>
        <w:rPr>
          <w:rFonts w:asciiTheme="minorHAnsi" w:hAnsiTheme="minorHAnsi" w:cstheme="minorBidi"/>
          <w:b w:val="0"/>
          <w:bCs w:val="0"/>
          <w:caps w:val="0"/>
          <w:noProof/>
          <w:color w:val="auto"/>
          <w:sz w:val="22"/>
          <w:szCs w:val="22"/>
          <w:lang w:eastAsia="en-NZ"/>
        </w:rPr>
      </w:pPr>
      <w:hyperlink r:id="rId24" w:anchor="_Toc109309313" w:history="1">
        <w:r w:rsidR="00C85E63" w:rsidRPr="003465D1">
          <w:rPr>
            <w:rStyle w:val="Hyperlink"/>
            <w:noProof/>
          </w:rPr>
          <w:t>SECTION E</w:t>
        </w:r>
        <w:r w:rsidR="00C85E63">
          <w:rPr>
            <w:noProof/>
            <w:webHidden/>
          </w:rPr>
          <w:tab/>
        </w:r>
        <w:r w:rsidR="00C85E63">
          <w:rPr>
            <w:noProof/>
            <w:webHidden/>
          </w:rPr>
          <w:fldChar w:fldCharType="begin"/>
        </w:r>
        <w:r w:rsidR="00C85E63">
          <w:rPr>
            <w:noProof/>
            <w:webHidden/>
          </w:rPr>
          <w:instrText xml:space="preserve"> PAGEREF _Toc109309313 \h </w:instrText>
        </w:r>
        <w:r w:rsidR="00C85E63">
          <w:rPr>
            <w:noProof/>
            <w:webHidden/>
          </w:rPr>
        </w:r>
        <w:r w:rsidR="00C85E63">
          <w:rPr>
            <w:noProof/>
            <w:webHidden/>
          </w:rPr>
          <w:fldChar w:fldCharType="separate"/>
        </w:r>
        <w:r w:rsidR="00D26B4B">
          <w:rPr>
            <w:noProof/>
            <w:webHidden/>
          </w:rPr>
          <w:t>38</w:t>
        </w:r>
        <w:r w:rsidR="00C85E63">
          <w:rPr>
            <w:noProof/>
            <w:webHidden/>
          </w:rPr>
          <w:fldChar w:fldCharType="end"/>
        </w:r>
      </w:hyperlink>
    </w:p>
    <w:p w14:paraId="6E8EBFD3" w14:textId="43C47D2F" w:rsidR="00C85E63" w:rsidRDefault="00000000">
      <w:pPr>
        <w:pStyle w:val="TOC2"/>
        <w:tabs>
          <w:tab w:val="right" w:leader="dot" w:pos="8302"/>
        </w:tabs>
        <w:rPr>
          <w:rFonts w:cstheme="minorBidi"/>
          <w:b w:val="0"/>
          <w:bCs w:val="0"/>
          <w:noProof/>
          <w:color w:val="auto"/>
          <w:sz w:val="22"/>
          <w:szCs w:val="22"/>
          <w:lang w:eastAsia="en-NZ"/>
        </w:rPr>
      </w:pPr>
      <w:hyperlink r:id="rId25" w:anchor="_Toc109309314" w:history="1">
        <w:r w:rsidR="00C85E63" w:rsidRPr="003465D1">
          <w:rPr>
            <w:rStyle w:val="Hyperlink"/>
            <w:noProof/>
          </w:rPr>
          <w:t>APPENDICIES</w:t>
        </w:r>
        <w:r w:rsidR="00C85E63">
          <w:rPr>
            <w:noProof/>
            <w:webHidden/>
          </w:rPr>
          <w:tab/>
        </w:r>
        <w:r w:rsidR="00C85E63">
          <w:rPr>
            <w:noProof/>
            <w:webHidden/>
          </w:rPr>
          <w:fldChar w:fldCharType="begin"/>
        </w:r>
        <w:r w:rsidR="00C85E63">
          <w:rPr>
            <w:noProof/>
            <w:webHidden/>
          </w:rPr>
          <w:instrText xml:space="preserve"> PAGEREF _Toc109309314 \h </w:instrText>
        </w:r>
        <w:r w:rsidR="00C85E63">
          <w:rPr>
            <w:noProof/>
            <w:webHidden/>
          </w:rPr>
        </w:r>
        <w:r w:rsidR="00C85E63">
          <w:rPr>
            <w:noProof/>
            <w:webHidden/>
          </w:rPr>
          <w:fldChar w:fldCharType="separate"/>
        </w:r>
        <w:r w:rsidR="00D26B4B">
          <w:rPr>
            <w:noProof/>
            <w:webHidden/>
          </w:rPr>
          <w:t>38</w:t>
        </w:r>
        <w:r w:rsidR="00C85E63">
          <w:rPr>
            <w:noProof/>
            <w:webHidden/>
          </w:rPr>
          <w:fldChar w:fldCharType="end"/>
        </w:r>
      </w:hyperlink>
    </w:p>
    <w:p w14:paraId="09AA4367" w14:textId="7561E5C1" w:rsidR="009E3AFC" w:rsidRPr="00055550" w:rsidRDefault="00F151D7">
      <w:pPr>
        <w:pStyle w:val="TOC2"/>
        <w:tabs>
          <w:tab w:val="right" w:leader="dot" w:pos="8302"/>
        </w:tabs>
        <w:rPr>
          <w:rFonts w:cstheme="minorBidi"/>
          <w:b w:val="0"/>
          <w:bCs w:val="0"/>
          <w:color w:val="auto"/>
          <w:sz w:val="22"/>
          <w:szCs w:val="22"/>
          <w:lang w:eastAsia="en-NZ"/>
        </w:rPr>
      </w:pPr>
      <w:r>
        <w:rPr>
          <w:rFonts w:asciiTheme="majorHAnsi" w:hAnsiTheme="majorHAnsi"/>
          <w:caps/>
          <w:color w:val="00B4D2"/>
          <w:sz w:val="28"/>
          <w:szCs w:val="24"/>
        </w:rPr>
        <w:fldChar w:fldCharType="end"/>
      </w:r>
    </w:p>
    <w:p w14:paraId="6BA4208A" w14:textId="63E86BCE" w:rsidR="00F14597" w:rsidRPr="00055550" w:rsidRDefault="00F14597" w:rsidP="009C06F9">
      <w:pPr>
        <w:sectPr w:rsidR="00F14597" w:rsidRPr="00055550" w:rsidSect="00303CE2">
          <w:headerReference w:type="even" r:id="rId26"/>
          <w:footerReference w:type="default" r:id="rId27"/>
          <w:pgSz w:w="11906" w:h="16838"/>
          <w:pgMar w:top="2574" w:right="1797" w:bottom="2081" w:left="1797" w:header="709" w:footer="709" w:gutter="0"/>
          <w:pgNumType w:start="0"/>
          <w:cols w:space="708"/>
          <w:titlePg/>
          <w:docGrid w:linePitch="360"/>
        </w:sectPr>
      </w:pPr>
    </w:p>
    <w:p w14:paraId="5B00F3C5" w14:textId="3A9AAB9A" w:rsidR="00FE1D69" w:rsidRPr="00055550" w:rsidRDefault="00490E51">
      <w:pPr>
        <w:widowControl/>
        <w:snapToGrid/>
        <w:spacing w:line="259" w:lineRule="auto"/>
        <w:rPr>
          <w:rFonts w:asciiTheme="majorHAnsi" w:hAnsiTheme="majorHAnsi"/>
          <w:b/>
          <w:bCs/>
          <w:caps/>
          <w:color w:val="00B4D2"/>
          <w:sz w:val="50"/>
          <w:szCs w:val="36"/>
        </w:rPr>
      </w:pPr>
      <w:r w:rsidRPr="00055550">
        <w:rPr>
          <w:noProof/>
          <w:lang w:eastAsia="en-NZ"/>
        </w:rPr>
        <w:lastRenderedPageBreak/>
        <mc:AlternateContent>
          <mc:Choice Requires="wps">
            <w:drawing>
              <wp:anchor distT="0" distB="0" distL="114300" distR="114300" simplePos="0" relativeHeight="251751424" behindDoc="0" locked="0" layoutInCell="1" allowOverlap="1" wp14:anchorId="16DF9D52" wp14:editId="6B06DD69">
                <wp:simplePos x="0" y="0"/>
                <wp:positionH relativeFrom="column">
                  <wp:posOffset>3977787</wp:posOffset>
                </wp:positionH>
                <wp:positionV relativeFrom="paragraph">
                  <wp:posOffset>5556738</wp:posOffset>
                </wp:positionV>
                <wp:extent cx="1714500" cy="1247775"/>
                <wp:effectExtent l="590550" t="685800" r="0" b="952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1714500" cy="1247775"/>
                        </a:xfrm>
                        <a:prstGeom prst="wedgeRoundRectCallout">
                          <a:avLst>
                            <a:gd name="adj1" fmla="val -83780"/>
                            <a:gd name="adj2" fmla="val -103747"/>
                            <a:gd name="adj3" fmla="val 1666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31185" w14:textId="1E110256" w:rsidR="005349F0" w:rsidRPr="00264A1D" w:rsidRDefault="005349F0" w:rsidP="00490E51">
                            <w:pPr>
                              <w:jc w:val="center"/>
                              <w:rPr>
                                <w:b/>
                                <w:bCs/>
                                <w:sz w:val="22"/>
                                <w:szCs w:val="28"/>
                              </w:rPr>
                            </w:pPr>
                            <w:r>
                              <w:rPr>
                                <w:b/>
                                <w:bCs/>
                                <w:sz w:val="22"/>
                                <w:szCs w:val="28"/>
                              </w:rPr>
                              <w:t xml:space="preserve">I </w:t>
                            </w:r>
                            <w:r w:rsidRPr="00490E51">
                              <w:rPr>
                                <w:b/>
                                <w:bCs/>
                                <w:sz w:val="22"/>
                                <w:szCs w:val="28"/>
                              </w:rPr>
                              <w:t xml:space="preserve">cannot afford </w:t>
                            </w:r>
                            <w:r>
                              <w:rPr>
                                <w:b/>
                                <w:bCs/>
                                <w:sz w:val="22"/>
                                <w:szCs w:val="28"/>
                              </w:rPr>
                              <w:t xml:space="preserve">to pay my </w:t>
                            </w:r>
                            <w:r w:rsidRPr="00490E51">
                              <w:rPr>
                                <w:b/>
                                <w:bCs/>
                                <w:sz w:val="22"/>
                                <w:szCs w:val="28"/>
                              </w:rPr>
                              <w:t>bills</w:t>
                            </w:r>
                            <w:r>
                              <w:rPr>
                                <w:b/>
                                <w:bCs/>
                                <w:sz w:val="22"/>
                                <w:szCs w:val="28"/>
                              </w:rPr>
                              <w:t xml:space="preserve"> and struggle financially</w:t>
                            </w:r>
                            <w:r w:rsidR="00111782">
                              <w:rPr>
                                <w:b/>
                                <w:bCs/>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F9D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28" type="#_x0000_t62" style="position:absolute;margin-left:313.2pt;margin-top:437.55pt;width:135pt;height:9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" adj="-7296,-11609" fillcolor="#f2f2f2 [3052]" stroked="f" strokeweight="1pt">
                <v:textbox>
                  <w:txbxContent>
                    <w:p w14:paraId="76E31185" w14:textId="1E110256" w:rsidR="005349F0" w:rsidRPr="00264A1D" w:rsidRDefault="005349F0" w:rsidP="00490E51">
                      <w:pPr>
                        <w:jc w:val="center"/>
                        <w:rPr>
                          <w:b/>
                          <w:bCs/>
                          <w:sz w:val="22"/>
                          <w:szCs w:val="28"/>
                        </w:rPr>
                      </w:pPr>
                      <w:r>
                        <w:rPr>
                          <w:b/>
                          <w:bCs/>
                          <w:sz w:val="22"/>
                          <w:szCs w:val="28"/>
                        </w:rPr>
                        <w:t xml:space="preserve">I </w:t>
                      </w:r>
                      <w:r w:rsidRPr="00490E51">
                        <w:rPr>
                          <w:b/>
                          <w:bCs/>
                          <w:sz w:val="22"/>
                          <w:szCs w:val="28"/>
                        </w:rPr>
                        <w:t xml:space="preserve">cannot afford </w:t>
                      </w:r>
                      <w:r>
                        <w:rPr>
                          <w:b/>
                          <w:bCs/>
                          <w:sz w:val="22"/>
                          <w:szCs w:val="28"/>
                        </w:rPr>
                        <w:t xml:space="preserve">to pay my </w:t>
                      </w:r>
                      <w:r w:rsidRPr="00490E51">
                        <w:rPr>
                          <w:b/>
                          <w:bCs/>
                          <w:sz w:val="22"/>
                          <w:szCs w:val="28"/>
                        </w:rPr>
                        <w:t>bills</w:t>
                      </w:r>
                      <w:r>
                        <w:rPr>
                          <w:b/>
                          <w:bCs/>
                          <w:sz w:val="22"/>
                          <w:szCs w:val="28"/>
                        </w:rPr>
                        <w:t xml:space="preserve"> and struggle financially</w:t>
                      </w:r>
                      <w:r w:rsidR="00111782">
                        <w:rPr>
                          <w:b/>
                          <w:bCs/>
                          <w:sz w:val="22"/>
                          <w:szCs w:val="28"/>
                        </w:rPr>
                        <w:t>.</w:t>
                      </w:r>
                    </w:p>
                  </w:txbxContent>
                </v:textbox>
              </v:shape>
            </w:pict>
          </mc:Fallback>
        </mc:AlternateContent>
      </w:r>
      <w:r w:rsidRPr="00055550">
        <w:rPr>
          <w:noProof/>
          <w:lang w:eastAsia="en-NZ"/>
        </w:rPr>
        <mc:AlternateContent>
          <mc:Choice Requires="wps">
            <w:drawing>
              <wp:anchor distT="0" distB="0" distL="114300" distR="114300" simplePos="0" relativeHeight="251700224" behindDoc="0" locked="0" layoutInCell="1" allowOverlap="1" wp14:anchorId="2C440CF1" wp14:editId="14100F97">
                <wp:simplePos x="0" y="0"/>
                <wp:positionH relativeFrom="margin">
                  <wp:align>center</wp:align>
                </wp:positionH>
                <wp:positionV relativeFrom="paragraph">
                  <wp:posOffset>7126703</wp:posOffset>
                </wp:positionV>
                <wp:extent cx="1990725" cy="1247775"/>
                <wp:effectExtent l="0" t="2076450" r="9525" b="9525"/>
                <wp:wrapNone/>
                <wp:docPr id="13" name="Speech Bubble: Rectangle with Corners Rounded 13"/>
                <wp:cNvGraphicFramePr/>
                <a:graphic xmlns:a="http://schemas.openxmlformats.org/drawingml/2006/main">
                  <a:graphicData uri="http://schemas.microsoft.com/office/word/2010/wordprocessingShape">
                    <wps:wsp>
                      <wps:cNvSpPr/>
                      <wps:spPr>
                        <a:xfrm>
                          <a:off x="2935458" y="8761242"/>
                          <a:ext cx="1990725" cy="1247775"/>
                        </a:xfrm>
                        <a:prstGeom prst="wedgeRoundRectCallout">
                          <a:avLst>
                            <a:gd name="adj1" fmla="val -7123"/>
                            <a:gd name="adj2" fmla="val -214247"/>
                            <a:gd name="adj3" fmla="val 1666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6CC8B" w14:textId="77777777" w:rsidR="005349F0" w:rsidRPr="00264A1D" w:rsidRDefault="005349F0" w:rsidP="00FE1D69">
                            <w:pPr>
                              <w:jc w:val="center"/>
                              <w:rPr>
                                <w:b/>
                                <w:bCs/>
                                <w:sz w:val="22"/>
                                <w:szCs w:val="28"/>
                              </w:rPr>
                            </w:pPr>
                            <w:r w:rsidRPr="00264A1D">
                              <w:rPr>
                                <w:b/>
                                <w:bCs/>
                                <w:sz w:val="22"/>
                                <w:szCs w:val="28"/>
                              </w:rPr>
                              <w:t>The job of a carer is massive. I didn’t realise till I became one. It’s exhausting.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40CF1" id="Speech Bubble: Rectangle with Corners Rounded 13" o:spid="_x0000_s1029" type="#_x0000_t62" style="position:absolute;margin-left:0;margin-top:561.15pt;width:156.75pt;height:98.25pt;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" adj="9261,-35477" fillcolor="#f2f2f2 [3052]" stroked="f" strokeweight="1pt">
                <v:textbox>
                  <w:txbxContent>
                    <w:p w14:paraId="2F06CC8B" w14:textId="77777777" w:rsidR="005349F0" w:rsidRPr="00264A1D" w:rsidRDefault="005349F0" w:rsidP="00FE1D69">
                      <w:pPr>
                        <w:jc w:val="center"/>
                        <w:rPr>
                          <w:b/>
                          <w:bCs/>
                          <w:sz w:val="22"/>
                          <w:szCs w:val="28"/>
                        </w:rPr>
                      </w:pPr>
                      <w:r w:rsidRPr="00264A1D">
                        <w:rPr>
                          <w:b/>
                          <w:bCs/>
                          <w:sz w:val="22"/>
                          <w:szCs w:val="28"/>
                        </w:rPr>
                        <w:t>The job of a carer is massive. I didn’t realise till I became one. It’s exhausting.</w:t>
                      </w:r>
                    </w:p>
                  </w:txbxContent>
                </v:textbox>
                <w10:wrap anchorx="margin"/>
              </v:shape>
            </w:pict>
          </mc:Fallback>
        </mc:AlternateContent>
      </w:r>
      <w:r w:rsidRPr="00055550">
        <w:rPr>
          <w:noProof/>
          <w:lang w:eastAsia="en-NZ"/>
        </w:rPr>
        <mc:AlternateContent>
          <mc:Choice Requires="wps">
            <w:drawing>
              <wp:anchor distT="0" distB="0" distL="114300" distR="114300" simplePos="0" relativeHeight="251701248" behindDoc="0" locked="0" layoutInCell="1" allowOverlap="1" wp14:anchorId="31C7E14A" wp14:editId="2F34627E">
                <wp:simplePos x="0" y="0"/>
                <wp:positionH relativeFrom="column">
                  <wp:posOffset>-416609</wp:posOffset>
                </wp:positionH>
                <wp:positionV relativeFrom="paragraph">
                  <wp:posOffset>5801751</wp:posOffset>
                </wp:positionV>
                <wp:extent cx="1714500" cy="1247775"/>
                <wp:effectExtent l="0" t="914400" r="533400" b="9525"/>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714500" cy="1247775"/>
                        </a:xfrm>
                        <a:prstGeom prst="wedgeRoundRectCallout">
                          <a:avLst>
                            <a:gd name="adj1" fmla="val 80733"/>
                            <a:gd name="adj2" fmla="val -121223"/>
                            <a:gd name="adj3" fmla="val 1666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A000B" w14:textId="2AA0C20D" w:rsidR="005349F0" w:rsidRPr="00264A1D" w:rsidRDefault="005349F0" w:rsidP="00FE1D69">
                            <w:pPr>
                              <w:jc w:val="center"/>
                              <w:rPr>
                                <w:b/>
                                <w:bCs/>
                                <w:sz w:val="22"/>
                                <w:szCs w:val="28"/>
                              </w:rPr>
                            </w:pPr>
                            <w:r w:rsidRPr="00264A1D">
                              <w:rPr>
                                <w:b/>
                                <w:bCs/>
                                <w:sz w:val="22"/>
                                <w:szCs w:val="28"/>
                              </w:rPr>
                              <w:t>At times we had no one to provide respite because of the lockdowns</w:t>
                            </w:r>
                            <w:r>
                              <w:rPr>
                                <w:b/>
                                <w:bCs/>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7E14A" id="Speech Bubble: Rectangle with Corners Rounded 17" o:spid="_x0000_s1030" type="#_x0000_t62" style="position:absolute;margin-left:-32.8pt;margin-top:456.85pt;width:135pt;height:9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" adj="28238,-15384" fillcolor="#f2f2f2 [3052]" stroked="f" strokeweight="1pt">
                <v:textbox>
                  <w:txbxContent>
                    <w:p w14:paraId="178A000B" w14:textId="2AA0C20D" w:rsidR="005349F0" w:rsidRPr="00264A1D" w:rsidRDefault="005349F0" w:rsidP="00FE1D69">
                      <w:pPr>
                        <w:jc w:val="center"/>
                        <w:rPr>
                          <w:b/>
                          <w:bCs/>
                          <w:sz w:val="22"/>
                          <w:szCs w:val="28"/>
                        </w:rPr>
                      </w:pPr>
                      <w:r w:rsidRPr="00264A1D">
                        <w:rPr>
                          <w:b/>
                          <w:bCs/>
                          <w:sz w:val="22"/>
                          <w:szCs w:val="28"/>
                        </w:rPr>
                        <w:t>At times we had no one to provide respite because of the lockdowns</w:t>
                      </w:r>
                      <w:r>
                        <w:rPr>
                          <w:b/>
                          <w:bCs/>
                          <w:sz w:val="22"/>
                          <w:szCs w:val="28"/>
                        </w:rPr>
                        <w:t>.</w:t>
                      </w:r>
                    </w:p>
                  </w:txbxContent>
                </v:textbox>
              </v:shape>
            </w:pict>
          </mc:Fallback>
        </mc:AlternateContent>
      </w:r>
      <w:r w:rsidR="00FE1D69" w:rsidRPr="00055550">
        <w:rPr>
          <w:noProof/>
          <w:lang w:eastAsia="en-NZ"/>
        </w:rPr>
        <w:drawing>
          <wp:anchor distT="0" distB="0" distL="114300" distR="114300" simplePos="0" relativeHeight="251696128" behindDoc="1" locked="0" layoutInCell="1" allowOverlap="1" wp14:anchorId="5B2FD965" wp14:editId="00980D00">
            <wp:simplePos x="0" y="0"/>
            <wp:positionH relativeFrom="column">
              <wp:posOffset>1400175</wp:posOffset>
            </wp:positionH>
            <wp:positionV relativeFrom="paragraph">
              <wp:posOffset>2220595</wp:posOffset>
            </wp:positionV>
            <wp:extent cx="2647950" cy="2647950"/>
            <wp:effectExtent l="0" t="0" r="0" b="0"/>
            <wp:wrapNone/>
            <wp:docPr id="22" name="Graphic 22" descr="Family with bo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Family with boy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47950" cy="2647950"/>
                    </a:xfrm>
                    <a:prstGeom prst="rect">
                      <a:avLst/>
                    </a:prstGeom>
                  </pic:spPr>
                </pic:pic>
              </a:graphicData>
            </a:graphic>
          </wp:anchor>
        </w:drawing>
      </w:r>
      <w:r w:rsidR="00FE1D69" w:rsidRPr="00055550">
        <w:rPr>
          <w:noProof/>
          <w:lang w:eastAsia="en-NZ"/>
        </w:rPr>
        <mc:AlternateContent>
          <mc:Choice Requires="wps">
            <w:drawing>
              <wp:anchor distT="0" distB="0" distL="114300" distR="114300" simplePos="0" relativeHeight="251697152" behindDoc="0" locked="0" layoutInCell="1" allowOverlap="1" wp14:anchorId="72907100" wp14:editId="5C0E1BA9">
                <wp:simplePos x="0" y="0"/>
                <wp:positionH relativeFrom="column">
                  <wp:posOffset>-152400</wp:posOffset>
                </wp:positionH>
                <wp:positionV relativeFrom="paragraph">
                  <wp:posOffset>8890</wp:posOffset>
                </wp:positionV>
                <wp:extent cx="1876425" cy="1143000"/>
                <wp:effectExtent l="0" t="0" r="104775" b="112395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1876425" cy="1143000"/>
                        </a:xfrm>
                        <a:prstGeom prst="wedgeRoundRectCallout">
                          <a:avLst>
                            <a:gd name="adj1" fmla="val 54294"/>
                            <a:gd name="adj2" fmla="val 147349"/>
                            <a:gd name="adj3" fmla="val 1666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EFE8D" w14:textId="324D4E75" w:rsidR="005349F0" w:rsidRPr="00264A1D" w:rsidRDefault="005349F0" w:rsidP="00FE1D69">
                            <w:pPr>
                              <w:jc w:val="center"/>
                              <w:rPr>
                                <w:b/>
                                <w:bCs/>
                                <w:sz w:val="22"/>
                                <w:szCs w:val="28"/>
                              </w:rPr>
                            </w:pPr>
                            <w:r w:rsidRPr="00264A1D">
                              <w:rPr>
                                <w:b/>
                                <w:bCs/>
                                <w:sz w:val="22"/>
                                <w:szCs w:val="28"/>
                              </w:rPr>
                              <w:t>We lost all essential support / carers / school and routines</w:t>
                            </w:r>
                            <w:r>
                              <w:rPr>
                                <w:b/>
                                <w:bCs/>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7100" id="Speech Bubble: Rectangle with Corners Rounded 18" o:spid="_x0000_s1031" type="#_x0000_t62" style="position:absolute;margin-left:-12pt;margin-top:.7pt;width:147.75pt;height:9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" adj="22528,42627" fillcolor="#f2f2f2 [3052]" stroked="f" strokeweight="1pt">
                <v:textbox>
                  <w:txbxContent>
                    <w:p w14:paraId="660EFE8D" w14:textId="324D4E75" w:rsidR="005349F0" w:rsidRPr="00264A1D" w:rsidRDefault="005349F0" w:rsidP="00FE1D69">
                      <w:pPr>
                        <w:jc w:val="center"/>
                        <w:rPr>
                          <w:b/>
                          <w:bCs/>
                          <w:sz w:val="22"/>
                          <w:szCs w:val="28"/>
                        </w:rPr>
                      </w:pPr>
                      <w:r w:rsidRPr="00264A1D">
                        <w:rPr>
                          <w:b/>
                          <w:bCs/>
                          <w:sz w:val="22"/>
                          <w:szCs w:val="28"/>
                        </w:rPr>
                        <w:t>We lost all essential support / carers / school and routines</w:t>
                      </w:r>
                      <w:r>
                        <w:rPr>
                          <w:b/>
                          <w:bCs/>
                          <w:sz w:val="22"/>
                          <w:szCs w:val="28"/>
                        </w:rPr>
                        <w:t>.</w:t>
                      </w:r>
                    </w:p>
                  </w:txbxContent>
                </v:textbox>
              </v:shape>
            </w:pict>
          </mc:Fallback>
        </mc:AlternateContent>
      </w:r>
      <w:r w:rsidR="00FE1D69" w:rsidRPr="00055550">
        <w:rPr>
          <w:noProof/>
          <w:lang w:eastAsia="en-NZ"/>
        </w:rPr>
        <mc:AlternateContent>
          <mc:Choice Requires="wps">
            <w:drawing>
              <wp:anchor distT="0" distB="0" distL="114300" distR="114300" simplePos="0" relativeHeight="251698176" behindDoc="0" locked="0" layoutInCell="1" allowOverlap="1" wp14:anchorId="41FC9D23" wp14:editId="0079CF30">
                <wp:simplePos x="0" y="0"/>
                <wp:positionH relativeFrom="column">
                  <wp:posOffset>4295775</wp:posOffset>
                </wp:positionH>
                <wp:positionV relativeFrom="paragraph">
                  <wp:posOffset>2637790</wp:posOffset>
                </wp:positionV>
                <wp:extent cx="1619250" cy="1247775"/>
                <wp:effectExtent l="952500" t="0" r="0" b="952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619250" cy="1247775"/>
                        </a:xfrm>
                        <a:prstGeom prst="wedgeRoundRectCallout">
                          <a:avLst>
                            <a:gd name="adj1" fmla="val -107892"/>
                            <a:gd name="adj2" fmla="val 5248"/>
                            <a:gd name="adj3" fmla="val 1666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011C1" w14:textId="1A26EFC5" w:rsidR="005349F0" w:rsidRPr="00264A1D" w:rsidRDefault="00C112F5" w:rsidP="00FE1D69">
                            <w:pPr>
                              <w:jc w:val="center"/>
                              <w:rPr>
                                <w:b/>
                                <w:bCs/>
                                <w:sz w:val="22"/>
                                <w:szCs w:val="28"/>
                              </w:rPr>
                            </w:pPr>
                            <w:r w:rsidRPr="00C112F5">
                              <w:rPr>
                                <w:b/>
                                <w:bCs/>
                                <w:sz w:val="22"/>
                                <w:szCs w:val="28"/>
                              </w:rPr>
                              <w:t>There is very limited support, especially for 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FC9D23" id="Speech Bubble: Rectangle with Corners Rounded 9" o:spid="_x0000_s1032" type="#_x0000_t62" style="position:absolute;margin-left:338.25pt;margin-top:207.7pt;width:127.5pt;height:98.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" adj="-12505,11934" fillcolor="#f2f2f2 [3052]" stroked="f" strokeweight="1pt">
                <v:textbox>
                  <w:txbxContent>
                    <w:p w14:paraId="3CC011C1" w14:textId="1A26EFC5" w:rsidR="005349F0" w:rsidRPr="00264A1D" w:rsidRDefault="00C112F5" w:rsidP="00FE1D69">
                      <w:pPr>
                        <w:jc w:val="center"/>
                        <w:rPr>
                          <w:b/>
                          <w:bCs/>
                          <w:sz w:val="22"/>
                          <w:szCs w:val="28"/>
                        </w:rPr>
                      </w:pPr>
                      <w:r w:rsidRPr="00C112F5">
                        <w:rPr>
                          <w:b/>
                          <w:bCs/>
                          <w:sz w:val="22"/>
                          <w:szCs w:val="28"/>
                        </w:rPr>
                        <w:t>There is very limited support, especially for mental health</w:t>
                      </w:r>
                    </w:p>
                  </w:txbxContent>
                </v:textbox>
              </v:shape>
            </w:pict>
          </mc:Fallback>
        </mc:AlternateContent>
      </w:r>
      <w:r w:rsidR="00FE1D69" w:rsidRPr="00055550">
        <w:rPr>
          <w:noProof/>
          <w:lang w:eastAsia="en-NZ"/>
        </w:rPr>
        <mc:AlternateContent>
          <mc:Choice Requires="wps">
            <w:drawing>
              <wp:anchor distT="0" distB="0" distL="114300" distR="114300" simplePos="0" relativeHeight="251699200" behindDoc="0" locked="0" layoutInCell="1" allowOverlap="1" wp14:anchorId="14D25BC0" wp14:editId="45501068">
                <wp:simplePos x="0" y="0"/>
                <wp:positionH relativeFrom="margin">
                  <wp:posOffset>2771775</wp:posOffset>
                </wp:positionH>
                <wp:positionV relativeFrom="paragraph">
                  <wp:posOffset>656590</wp:posOffset>
                </wp:positionV>
                <wp:extent cx="2752725" cy="1190625"/>
                <wp:effectExtent l="0" t="0" r="9525" b="619125"/>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2752725" cy="1190625"/>
                        </a:xfrm>
                        <a:prstGeom prst="wedgeRoundRectCallout">
                          <a:avLst>
                            <a:gd name="adj1" fmla="val -37327"/>
                            <a:gd name="adj2" fmla="val 99358"/>
                            <a:gd name="adj3" fmla="val 1666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CA98A" w14:textId="432CB48F" w:rsidR="005349F0" w:rsidRPr="00264A1D" w:rsidRDefault="005349F0" w:rsidP="00FE1D69">
                            <w:pPr>
                              <w:jc w:val="center"/>
                              <w:rPr>
                                <w:b/>
                                <w:bCs/>
                                <w:sz w:val="22"/>
                                <w:szCs w:val="28"/>
                              </w:rPr>
                            </w:pPr>
                            <w:r w:rsidRPr="00264A1D">
                              <w:rPr>
                                <w:b/>
                                <w:bCs/>
                                <w:sz w:val="22"/>
                                <w:szCs w:val="28"/>
                              </w:rPr>
                              <w:t>Safety</w:t>
                            </w:r>
                            <w:r w:rsidR="00111782">
                              <w:rPr>
                                <w:b/>
                                <w:bCs/>
                                <w:sz w:val="22"/>
                                <w:szCs w:val="28"/>
                              </w:rPr>
                              <w:t>,</w:t>
                            </w:r>
                            <w:r w:rsidRPr="00264A1D">
                              <w:rPr>
                                <w:b/>
                                <w:bCs/>
                                <w:sz w:val="22"/>
                                <w:szCs w:val="28"/>
                              </w:rPr>
                              <w:t xml:space="preserve"> e.g. mask wearing and whether carers are vaccinated</w:t>
                            </w:r>
                            <w:r w:rsidR="00111782">
                              <w:rPr>
                                <w:b/>
                                <w:bCs/>
                                <w:sz w:val="22"/>
                                <w:szCs w:val="28"/>
                              </w:rPr>
                              <w:t>,</w:t>
                            </w:r>
                            <w:r w:rsidRPr="00264A1D">
                              <w:rPr>
                                <w:b/>
                                <w:bCs/>
                                <w:sz w:val="22"/>
                                <w:szCs w:val="28"/>
                              </w:rPr>
                              <w:t xml:space="preserve"> i</w:t>
                            </w:r>
                            <w:r w:rsidR="00111782">
                              <w:rPr>
                                <w:b/>
                                <w:bCs/>
                                <w:sz w:val="22"/>
                                <w:szCs w:val="28"/>
                              </w:rPr>
                              <w:t>s</w:t>
                            </w:r>
                            <w:r w:rsidRPr="00264A1D">
                              <w:rPr>
                                <w:b/>
                                <w:bCs/>
                                <w:sz w:val="22"/>
                                <w:szCs w:val="28"/>
                              </w:rPr>
                              <w:t xml:space="preserve"> an ongoing problem. We need more consistent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5BC0" id="Speech Bubble: Rectangle with Corners Rounded 12" o:spid="_x0000_s1033" type="#_x0000_t62" style="position:absolute;margin-left:218.25pt;margin-top:51.7pt;width:216.75pt;height:9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" adj="2737,32261" fillcolor="#f2f2f2 [3052]" stroked="f" strokeweight="1pt">
                <v:textbox>
                  <w:txbxContent>
                    <w:p w14:paraId="586CA98A" w14:textId="432CB48F" w:rsidR="005349F0" w:rsidRPr="00264A1D" w:rsidRDefault="005349F0" w:rsidP="00FE1D69">
                      <w:pPr>
                        <w:jc w:val="center"/>
                        <w:rPr>
                          <w:b/>
                          <w:bCs/>
                          <w:sz w:val="22"/>
                          <w:szCs w:val="28"/>
                        </w:rPr>
                      </w:pPr>
                      <w:r w:rsidRPr="00264A1D">
                        <w:rPr>
                          <w:b/>
                          <w:bCs/>
                          <w:sz w:val="22"/>
                          <w:szCs w:val="28"/>
                        </w:rPr>
                        <w:t>Safety</w:t>
                      </w:r>
                      <w:r w:rsidR="00111782">
                        <w:rPr>
                          <w:b/>
                          <w:bCs/>
                          <w:sz w:val="22"/>
                          <w:szCs w:val="28"/>
                        </w:rPr>
                        <w:t>,</w:t>
                      </w:r>
                      <w:r w:rsidRPr="00264A1D">
                        <w:rPr>
                          <w:b/>
                          <w:bCs/>
                          <w:sz w:val="22"/>
                          <w:szCs w:val="28"/>
                        </w:rPr>
                        <w:t xml:space="preserve"> e.g. mask wearing and whether carers are vaccinated</w:t>
                      </w:r>
                      <w:r w:rsidR="00111782">
                        <w:rPr>
                          <w:b/>
                          <w:bCs/>
                          <w:sz w:val="22"/>
                          <w:szCs w:val="28"/>
                        </w:rPr>
                        <w:t>,</w:t>
                      </w:r>
                      <w:r w:rsidRPr="00264A1D">
                        <w:rPr>
                          <w:b/>
                          <w:bCs/>
                          <w:sz w:val="22"/>
                          <w:szCs w:val="28"/>
                        </w:rPr>
                        <w:t xml:space="preserve"> i</w:t>
                      </w:r>
                      <w:r w:rsidR="00111782">
                        <w:rPr>
                          <w:b/>
                          <w:bCs/>
                          <w:sz w:val="22"/>
                          <w:szCs w:val="28"/>
                        </w:rPr>
                        <w:t>s</w:t>
                      </w:r>
                      <w:r w:rsidRPr="00264A1D">
                        <w:rPr>
                          <w:b/>
                          <w:bCs/>
                          <w:sz w:val="22"/>
                          <w:szCs w:val="28"/>
                        </w:rPr>
                        <w:t xml:space="preserve"> an ongoing problem. We need more consistent policy.</w:t>
                      </w:r>
                    </w:p>
                  </w:txbxContent>
                </v:textbox>
                <w10:wrap anchorx="margin"/>
              </v:shape>
            </w:pict>
          </mc:Fallback>
        </mc:AlternateContent>
      </w:r>
      <w:r w:rsidR="00FE1D69" w:rsidRPr="00055550">
        <w:rPr>
          <w:noProof/>
          <w:lang w:eastAsia="en-NZ"/>
        </w:rPr>
        <mc:AlternateContent>
          <mc:Choice Requires="wps">
            <w:drawing>
              <wp:anchor distT="0" distB="0" distL="114300" distR="114300" simplePos="0" relativeHeight="251702272" behindDoc="0" locked="0" layoutInCell="1" allowOverlap="1" wp14:anchorId="01E4394B" wp14:editId="7D886A2B">
                <wp:simplePos x="0" y="0"/>
                <wp:positionH relativeFrom="column">
                  <wp:posOffset>-533400</wp:posOffset>
                </wp:positionH>
                <wp:positionV relativeFrom="paragraph">
                  <wp:posOffset>3380740</wp:posOffset>
                </wp:positionV>
                <wp:extent cx="1619250" cy="1247775"/>
                <wp:effectExtent l="0" t="0" r="419100" b="9525"/>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1619250" cy="1247775"/>
                        </a:xfrm>
                        <a:prstGeom prst="wedgeRoundRectCallout">
                          <a:avLst>
                            <a:gd name="adj1" fmla="val 75049"/>
                            <a:gd name="adj2" fmla="val -35973"/>
                            <a:gd name="adj3" fmla="val 1666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FBECC" w14:textId="5AC79F9E" w:rsidR="005349F0" w:rsidRPr="00264A1D" w:rsidRDefault="005349F0" w:rsidP="00FE1D69">
                            <w:pPr>
                              <w:jc w:val="center"/>
                              <w:rPr>
                                <w:b/>
                                <w:bCs/>
                                <w:sz w:val="22"/>
                                <w:szCs w:val="28"/>
                              </w:rPr>
                            </w:pPr>
                            <w:r w:rsidRPr="00264A1D">
                              <w:rPr>
                                <w:b/>
                                <w:bCs/>
                                <w:sz w:val="22"/>
                                <w:szCs w:val="28"/>
                              </w:rPr>
                              <w:t>If only we could turn back time, to when breaks were possible</w:t>
                            </w:r>
                            <w:r>
                              <w:rPr>
                                <w:b/>
                                <w:bCs/>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4394B" id="Speech Bubble: Rectangle with Corners Rounded 33" o:spid="_x0000_s1034" type="#_x0000_t62" style="position:absolute;margin-left:-42pt;margin-top:266.2pt;width:127.5pt;height:98.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" adj="27011,3030" fillcolor="#f2f2f2 [3052]" stroked="f" strokeweight="1pt">
                <v:textbox>
                  <w:txbxContent>
                    <w:p w14:paraId="6EBFBECC" w14:textId="5AC79F9E" w:rsidR="005349F0" w:rsidRPr="00264A1D" w:rsidRDefault="005349F0" w:rsidP="00FE1D69">
                      <w:pPr>
                        <w:jc w:val="center"/>
                        <w:rPr>
                          <w:b/>
                          <w:bCs/>
                          <w:sz w:val="22"/>
                          <w:szCs w:val="28"/>
                        </w:rPr>
                      </w:pPr>
                      <w:r w:rsidRPr="00264A1D">
                        <w:rPr>
                          <w:b/>
                          <w:bCs/>
                          <w:sz w:val="22"/>
                          <w:szCs w:val="28"/>
                        </w:rPr>
                        <w:t>If only we could turn back time, to when breaks were possible</w:t>
                      </w:r>
                      <w:r>
                        <w:rPr>
                          <w:b/>
                          <w:bCs/>
                          <w:sz w:val="22"/>
                          <w:szCs w:val="28"/>
                        </w:rPr>
                        <w:t>.</w:t>
                      </w:r>
                    </w:p>
                  </w:txbxContent>
                </v:textbox>
              </v:shape>
            </w:pict>
          </mc:Fallback>
        </mc:AlternateContent>
      </w:r>
      <w:r w:rsidR="00FE1D69" w:rsidRPr="00055550">
        <w:br w:type="page"/>
      </w:r>
    </w:p>
    <w:p w14:paraId="1D6F0089" w14:textId="471F4ACA" w:rsidR="00162CEC" w:rsidRPr="00055550" w:rsidRDefault="00162CEC">
      <w:pPr>
        <w:widowControl/>
        <w:snapToGrid/>
        <w:spacing w:line="259" w:lineRule="auto"/>
        <w:rPr>
          <w:rFonts w:asciiTheme="majorHAnsi" w:hAnsiTheme="majorHAnsi"/>
          <w:b/>
          <w:bCs/>
          <w:caps/>
          <w:color w:val="00B4D2"/>
          <w:sz w:val="50"/>
          <w:szCs w:val="36"/>
        </w:rPr>
      </w:pPr>
    </w:p>
    <w:p w14:paraId="227E089F" w14:textId="77777777" w:rsidR="00162CEC" w:rsidRPr="00055550" w:rsidRDefault="00162CEC">
      <w:r w:rsidRPr="00055550">
        <w:rPr>
          <w:b/>
          <w:bCs/>
          <w:noProof/>
          <w:sz w:val="40"/>
          <w:szCs w:val="40"/>
          <w:lang w:eastAsia="en-NZ"/>
        </w:rPr>
        <w:drawing>
          <wp:anchor distT="0" distB="0" distL="114300" distR="114300" simplePos="0" relativeHeight="251708416" behindDoc="1" locked="0" layoutInCell="1" allowOverlap="1" wp14:anchorId="45EF9FEE" wp14:editId="14D74F18">
            <wp:simplePos x="0" y="0"/>
            <wp:positionH relativeFrom="column">
              <wp:posOffset>-964565</wp:posOffset>
            </wp:positionH>
            <wp:positionV relativeFrom="paragraph">
              <wp:posOffset>7319670</wp:posOffset>
            </wp:positionV>
            <wp:extent cx="7566945" cy="2049780"/>
            <wp:effectExtent l="0" t="0" r="0" b="76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94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550">
        <w:rPr>
          <w:noProof/>
          <w:lang w:eastAsia="en-NZ"/>
        </w:rPr>
        <mc:AlternateContent>
          <mc:Choice Requires="wps">
            <w:drawing>
              <wp:anchor distT="0" distB="0" distL="182880" distR="182880" simplePos="0" relativeHeight="251709440" behindDoc="0" locked="0" layoutInCell="1" allowOverlap="1" wp14:anchorId="23021932" wp14:editId="228D65F6">
                <wp:simplePos x="0" y="0"/>
                <wp:positionH relativeFrom="margin">
                  <wp:posOffset>311785</wp:posOffset>
                </wp:positionH>
                <wp:positionV relativeFrom="page">
                  <wp:posOffset>4339046</wp:posOffset>
                </wp:positionV>
                <wp:extent cx="4686300" cy="6720840"/>
                <wp:effectExtent l="0" t="0" r="10160" b="3810"/>
                <wp:wrapSquare wrapText="bothSides"/>
                <wp:docPr id="11" name="Text Box 1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109C7" w14:textId="16E90060" w:rsidR="005349F0" w:rsidRPr="00C520F0" w:rsidRDefault="009E3AFC" w:rsidP="00A8729D">
                            <w:pPr>
                              <w:pStyle w:val="Title"/>
                            </w:pPr>
                            <w:bookmarkStart w:id="2" w:name="_Toc109021703"/>
                            <w:bookmarkStart w:id="3" w:name="_Toc109309209"/>
                            <w:bookmarkStart w:id="4" w:name="_Toc109309305"/>
                            <w:r>
                              <w:t>SECTION A</w:t>
                            </w:r>
                            <w:bookmarkEnd w:id="2"/>
                            <w:bookmarkEnd w:id="3"/>
                            <w:bookmarkEnd w:id="4"/>
                          </w:p>
                          <w:p w14:paraId="1540D70F" w14:textId="7F761AB4" w:rsidR="005349F0" w:rsidRPr="00A8729D" w:rsidRDefault="009E3AFC" w:rsidP="009E3AFC">
                            <w:pPr>
                              <w:pStyle w:val="Contents-Heading1"/>
                            </w:pPr>
                            <w:bookmarkStart w:id="5" w:name="_Toc109021704"/>
                            <w:bookmarkStart w:id="6" w:name="_Toc109309306"/>
                            <w:r>
                              <w:t>EXECUTIVE SUMMARY</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23021932" id="Text Box 11" o:spid="_x0000_s1035" type="#_x0000_t202" style="position:absolute;margin-left:24.55pt;margin-top:341.65pt;width:369pt;height:529.2pt;z-index:2517094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" filled="f" stroked="f" strokeweight=".5pt">
                <v:textbox style="mso-fit-shape-to-text:t" inset="0,0,0,0">
                  <w:txbxContent>
                    <w:p w14:paraId="35E109C7" w14:textId="16E90060" w:rsidR="005349F0" w:rsidRPr="00C520F0" w:rsidRDefault="009E3AFC" w:rsidP="00A8729D">
                      <w:pPr>
                        <w:pStyle w:val="Title"/>
                      </w:pPr>
                      <w:bookmarkStart w:id="7" w:name="_Toc109021703"/>
                      <w:bookmarkStart w:id="8" w:name="_Toc109309209"/>
                      <w:bookmarkStart w:id="9" w:name="_Toc109309305"/>
                      <w:r>
                        <w:t>SECTION A</w:t>
                      </w:r>
                      <w:bookmarkEnd w:id="7"/>
                      <w:bookmarkEnd w:id="8"/>
                      <w:bookmarkEnd w:id="9"/>
                    </w:p>
                    <w:p w14:paraId="1540D70F" w14:textId="7F761AB4" w:rsidR="005349F0" w:rsidRPr="00A8729D" w:rsidRDefault="009E3AFC" w:rsidP="009E3AFC">
                      <w:pPr>
                        <w:pStyle w:val="Contents-Heading1"/>
                      </w:pPr>
                      <w:bookmarkStart w:id="10" w:name="_Toc109021704"/>
                      <w:bookmarkStart w:id="11" w:name="_Toc109309306"/>
                      <w:r>
                        <w:t>EXECUTIVE SUMMARY</w:t>
                      </w:r>
                      <w:bookmarkEnd w:id="10"/>
                      <w:bookmarkEnd w:id="11"/>
                    </w:p>
                  </w:txbxContent>
                </v:textbox>
                <w10:wrap type="square" anchorx="margin" anchory="page"/>
              </v:shape>
            </w:pict>
          </mc:Fallback>
        </mc:AlternateContent>
      </w:r>
      <w:r w:rsidRPr="00055550">
        <w:br w:type="page"/>
      </w:r>
    </w:p>
    <w:p w14:paraId="1CAC347B" w14:textId="243CEA16" w:rsidR="00BE7EF5" w:rsidRPr="00055550" w:rsidRDefault="005361D6" w:rsidP="00BE7EF5">
      <w:pPr>
        <w:pStyle w:val="Heading1"/>
      </w:pPr>
      <w:r w:rsidRPr="00055550">
        <w:lastRenderedPageBreak/>
        <w:t>Overview</w:t>
      </w:r>
    </w:p>
    <w:p w14:paraId="101D299B" w14:textId="39F334A2" w:rsidR="00271C31" w:rsidRPr="00055550" w:rsidRDefault="00465A70">
      <w:pPr>
        <w:widowControl/>
        <w:snapToGrid/>
        <w:spacing w:line="259" w:lineRule="auto"/>
      </w:pPr>
      <w:r w:rsidRPr="00055550">
        <w:t xml:space="preserve">This report </w:t>
      </w:r>
      <w:r w:rsidR="00271C31" w:rsidRPr="00055550">
        <w:t>summarises</w:t>
      </w:r>
      <w:r w:rsidRPr="00055550">
        <w:t xml:space="preserve"> the findings from both the </w:t>
      </w:r>
      <w:r w:rsidRPr="00055550">
        <w:rPr>
          <w:i/>
        </w:rPr>
        <w:t>State of Caring</w:t>
      </w:r>
      <w:r w:rsidRPr="00055550">
        <w:t xml:space="preserve"> and </w:t>
      </w:r>
      <w:r w:rsidRPr="00055550">
        <w:rPr>
          <w:i/>
        </w:rPr>
        <w:t>Respite and Time Out</w:t>
      </w:r>
      <w:r w:rsidRPr="00055550">
        <w:t xml:space="preserve"> surveys undertaken by Carers NZ and the Carers Alliance in 2021.</w:t>
      </w:r>
      <w:r w:rsidR="007B624B">
        <w:t xml:space="preserve"> </w:t>
      </w:r>
      <w:r w:rsidR="00271C31" w:rsidRPr="00055550">
        <w:t xml:space="preserve">Over 1600 carers responded to the surveys. </w:t>
      </w:r>
    </w:p>
    <w:p w14:paraId="49D1EBA9" w14:textId="5E4597B2" w:rsidR="00271C31" w:rsidRPr="00055550" w:rsidRDefault="00271C31" w:rsidP="00271C31">
      <w:r w:rsidRPr="00055550">
        <w:t xml:space="preserve">For the purposes of this report and the surveys it summarises, carers are defined as being “individuals, family, </w:t>
      </w:r>
      <w:proofErr w:type="spellStart"/>
      <w:r w:rsidRPr="00055550">
        <w:t>whānau</w:t>
      </w:r>
      <w:proofErr w:type="spellEnd"/>
      <w:r w:rsidRPr="00055550">
        <w:t xml:space="preserve"> and </w:t>
      </w:r>
      <w:proofErr w:type="spellStart"/>
      <w:r w:rsidRPr="00055550">
        <w:t>āiga</w:t>
      </w:r>
      <w:proofErr w:type="spellEnd"/>
      <w:r w:rsidRPr="00055550">
        <w:t xml:space="preserve"> providing care for someone close to them who needs additional assistance with their everyday living because of a disability, health condition, illness or injury</w:t>
      </w:r>
      <w:r w:rsidR="00075DDC" w:rsidRPr="00055550">
        <w:t>”</w:t>
      </w:r>
      <w:r w:rsidRPr="00055550">
        <w:t>.</w:t>
      </w:r>
      <w:r w:rsidRPr="00055550">
        <w:rPr>
          <w:rStyle w:val="FootnoteReference"/>
        </w:rPr>
        <w:footnoteReference w:id="2"/>
      </w:r>
    </w:p>
    <w:p w14:paraId="56961F8B" w14:textId="3E494D34" w:rsidR="00465A70" w:rsidRPr="00055550" w:rsidRDefault="00271C31">
      <w:pPr>
        <w:widowControl/>
        <w:snapToGrid/>
        <w:spacing w:line="259" w:lineRule="auto"/>
      </w:pPr>
      <w:r w:rsidRPr="00055550">
        <w:t>Carers across New Zealand</w:t>
      </w:r>
      <w:r>
        <w:rPr>
          <w:lang w:val="en-US"/>
        </w:rPr>
        <w:t xml:space="preserve"> responded. </w:t>
      </w:r>
      <w:r w:rsidR="00055550">
        <w:rPr>
          <w:lang w:val="en-US"/>
        </w:rPr>
        <w:t xml:space="preserve">They were </w:t>
      </w:r>
      <w:r w:rsidRPr="00055550">
        <w:t>of all ages, ethnicities and walks of life.</w:t>
      </w:r>
      <w:r w:rsidR="007B624B">
        <w:t xml:space="preserve"> </w:t>
      </w:r>
      <w:r w:rsidR="00075DDC" w:rsidRPr="00055550">
        <w:t>These are their themes, their findings and their recommendations.</w:t>
      </w:r>
    </w:p>
    <w:p w14:paraId="298E075F" w14:textId="3DA74FFD" w:rsidR="00465A70" w:rsidRPr="00055550" w:rsidRDefault="00465A70">
      <w:pPr>
        <w:widowControl/>
        <w:snapToGrid/>
        <w:spacing w:line="259" w:lineRule="auto"/>
      </w:pPr>
    </w:p>
    <w:p w14:paraId="1F1F27CA" w14:textId="79EEC1CE" w:rsidR="00465A70" w:rsidRPr="00055550" w:rsidRDefault="00BE01FE" w:rsidP="0005797E">
      <w:pPr>
        <w:pStyle w:val="Heading2"/>
        <w:ind w:left="0" w:firstLine="0"/>
      </w:pPr>
      <w:r w:rsidRPr="00055550">
        <w:t>K</w:t>
      </w:r>
      <w:r w:rsidR="00A95F64" w:rsidRPr="00055550">
        <w:t>ey themes</w:t>
      </w:r>
    </w:p>
    <w:p w14:paraId="62AF43E1" w14:textId="57C1E130" w:rsidR="0011199E" w:rsidRPr="00127D66" w:rsidRDefault="00127D66" w:rsidP="0011199E">
      <w:r w:rsidRPr="00127D66">
        <w:t xml:space="preserve">The key themes summarised below are the result of analysing the 1600+ survey responses received. The richness and depth of the responses is significant. The following themes </w:t>
      </w:r>
      <w:r>
        <w:t>came</w:t>
      </w:r>
      <w:r w:rsidRPr="00127D66">
        <w:t xml:space="preserve"> through strongly in the responses. </w:t>
      </w:r>
      <w:r w:rsidR="0068109A" w:rsidRPr="00127D66">
        <w:t xml:space="preserve">Additional evidence to support the themes is provided in the body of this report. </w:t>
      </w:r>
    </w:p>
    <w:p w14:paraId="1A77DC8A" w14:textId="77777777" w:rsidR="00E12108" w:rsidRPr="00127D66" w:rsidRDefault="00E12108" w:rsidP="0011199E"/>
    <w:p w14:paraId="7FFD0C66" w14:textId="412F25B4" w:rsidR="00465A70" w:rsidRPr="00055550" w:rsidRDefault="00055005" w:rsidP="00465A70">
      <w:pPr>
        <w:pStyle w:val="Heading3"/>
      </w:pPr>
      <w:bookmarkStart w:id="12" w:name="_Hlk106711285"/>
      <w:r w:rsidRPr="00055550">
        <w:t>Car</w:t>
      </w:r>
      <w:r w:rsidR="009A2A5B" w:rsidRPr="00055550">
        <w:t xml:space="preserve">ing </w:t>
      </w:r>
      <w:r w:rsidR="00E12108" w:rsidRPr="00055550">
        <w:t xml:space="preserve">significantly </w:t>
      </w:r>
      <w:r w:rsidR="009A2A5B" w:rsidRPr="00055550">
        <w:t>impacts wellbeing</w:t>
      </w:r>
    </w:p>
    <w:bookmarkEnd w:id="12"/>
    <w:p w14:paraId="29D19C0B" w14:textId="00CE0D3E" w:rsidR="00465A70" w:rsidRPr="00055550" w:rsidRDefault="00465A70" w:rsidP="00465A70">
      <w:r w:rsidRPr="00055550">
        <w:t xml:space="preserve">Carers have rates of depression and/or anxiety that are much higher than </w:t>
      </w:r>
      <w:r w:rsidR="00127D66">
        <w:t xml:space="preserve">in </w:t>
      </w:r>
      <w:r w:rsidRPr="00055550">
        <w:t xml:space="preserve">the general population, and many are not seeking support. Much of this anxiety and depression is due to the financial stresses that can come with caring. </w:t>
      </w:r>
    </w:p>
    <w:p w14:paraId="5772BE0E" w14:textId="2CDA43F2" w:rsidR="00465A70" w:rsidRPr="00055550" w:rsidRDefault="00465A70" w:rsidP="00465A70">
      <w:r w:rsidRPr="00055550">
        <w:t>Carers have very high levels of loneliness, very low life satisfaction, and low levels of physical health compared to the general population. Carers aged under 35 reported the lowest levels of physical health and the highest levels of depression and anxiety.</w:t>
      </w:r>
    </w:p>
    <w:p w14:paraId="19EE85BC" w14:textId="759CED1B" w:rsidR="00490E51" w:rsidRPr="00055550" w:rsidRDefault="00490E51" w:rsidP="00465A70"/>
    <w:tbl>
      <w:tblPr>
        <w:tblStyle w:val="SynergiaTable"/>
        <w:tblW w:w="11909" w:type="dxa"/>
        <w:tblInd w:w="-1843" w:type="dxa"/>
        <w:tblLook w:val="04A0" w:firstRow="1" w:lastRow="0" w:firstColumn="1" w:lastColumn="0" w:noHBand="0" w:noVBand="1"/>
      </w:tblPr>
      <w:tblGrid>
        <w:gridCol w:w="1843"/>
        <w:gridCol w:w="8364"/>
        <w:gridCol w:w="1702"/>
      </w:tblGrid>
      <w:tr w:rsidR="00490E51" w:rsidRPr="00055550" w14:paraId="1C77513F"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A5ED1AC" w14:textId="77777777" w:rsidR="00490E51" w:rsidRPr="00055550" w:rsidRDefault="00490E51" w:rsidP="005349F0">
            <w:pPr>
              <w:jc w:val="center"/>
              <w:rPr>
                <w:b w:val="0"/>
                <w:bCs w:val="0"/>
                <w:smallCaps w:val="0"/>
              </w:rPr>
            </w:pPr>
          </w:p>
        </w:tc>
        <w:tc>
          <w:tcPr>
            <w:tcW w:w="8364" w:type="dxa"/>
          </w:tcPr>
          <w:p w14:paraId="729E780A" w14:textId="3E139A5D"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 xml:space="preserve">“During the </w:t>
            </w:r>
            <w:r w:rsidR="007B624B">
              <w:rPr>
                <w:i/>
                <w:iCs/>
                <w:color w:val="2A273F" w:themeColor="accent1" w:themeShade="80"/>
                <w:sz w:val="28"/>
                <w:szCs w:val="28"/>
              </w:rPr>
              <w:t>COVID</w:t>
            </w:r>
            <w:r w:rsidRPr="00055550">
              <w:rPr>
                <w:i/>
                <w:iCs/>
                <w:color w:val="2A273F" w:themeColor="accent1" w:themeShade="80"/>
                <w:sz w:val="28"/>
                <w:szCs w:val="28"/>
              </w:rPr>
              <w:t xml:space="preserve"> lockdowns it felt like the </w:t>
            </w:r>
            <w:r w:rsidR="008809FD">
              <w:rPr>
                <w:i/>
                <w:iCs/>
                <w:color w:val="2A273F" w:themeColor="accent1" w:themeShade="80"/>
                <w:sz w:val="28"/>
                <w:szCs w:val="28"/>
              </w:rPr>
              <w:t>g</w:t>
            </w:r>
            <w:r w:rsidRPr="00055550">
              <w:rPr>
                <w:i/>
                <w:iCs/>
                <w:color w:val="2A273F" w:themeColor="accent1" w:themeShade="80"/>
                <w:sz w:val="28"/>
                <w:szCs w:val="28"/>
              </w:rPr>
              <w:t>overnment did not think about carers’ concerns and situation at all and we were neglected. Carers who are more vulnerable were not given extra supports, even when they asked.”</w:t>
            </w:r>
          </w:p>
        </w:tc>
        <w:tc>
          <w:tcPr>
            <w:tcW w:w="1702" w:type="dxa"/>
          </w:tcPr>
          <w:p w14:paraId="44701F8E" w14:textId="77777777"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p>
        </w:tc>
      </w:tr>
    </w:tbl>
    <w:p w14:paraId="695C168E" w14:textId="5EDFA853" w:rsidR="00465A70" w:rsidRPr="00055550" w:rsidRDefault="00465A70" w:rsidP="00465A70"/>
    <w:p w14:paraId="0CDA2725" w14:textId="3AA37F8E" w:rsidR="00465A70" w:rsidRPr="00055550" w:rsidRDefault="00E12108" w:rsidP="00A95F64">
      <w:pPr>
        <w:pStyle w:val="Heading3"/>
      </w:pPr>
      <w:bookmarkStart w:id="13" w:name="_Hlk107576323"/>
      <w:r w:rsidRPr="00055550">
        <w:t>Formal s</w:t>
      </w:r>
      <w:r w:rsidR="009A2A5B" w:rsidRPr="00055550">
        <w:t>upport for carers</w:t>
      </w:r>
      <w:r w:rsidR="00465A70" w:rsidRPr="00055550">
        <w:t xml:space="preserve"> </w:t>
      </w:r>
      <w:r w:rsidRPr="00055550">
        <w:t>is lacking</w:t>
      </w:r>
    </w:p>
    <w:bookmarkEnd w:id="13"/>
    <w:p w14:paraId="67F24D31" w14:textId="077015F6" w:rsidR="00465A70" w:rsidRPr="00055550" w:rsidRDefault="009A2A5B" w:rsidP="00465A70">
      <w:r w:rsidRPr="00055550">
        <w:t>The survey results highlight c</w:t>
      </w:r>
      <w:r w:rsidR="00465A70" w:rsidRPr="00055550">
        <w:t>arers</w:t>
      </w:r>
      <w:r w:rsidR="008346E2" w:rsidRPr="00055550">
        <w:t xml:space="preserve">’ common </w:t>
      </w:r>
      <w:r w:rsidR="00465A70" w:rsidRPr="00055550">
        <w:t xml:space="preserve">struggle to know what support is available and how to access it, with particular challenges around needs assessments and entitlements. Many carers </w:t>
      </w:r>
      <w:r w:rsidRPr="00055550">
        <w:t xml:space="preserve">indicated they are </w:t>
      </w:r>
      <w:r w:rsidR="00465A70" w:rsidRPr="00055550">
        <w:t xml:space="preserve">missing out or have missed out on supports that they should know about, which then negatively affects their wellbeing, relationships or finances. This can contribute to carers not feeling valued by the </w:t>
      </w:r>
      <w:r w:rsidR="008809FD">
        <w:t>g</w:t>
      </w:r>
      <w:r w:rsidR="00465A70" w:rsidRPr="00055550">
        <w:t xml:space="preserve">overnment and </w:t>
      </w:r>
      <w:r w:rsidR="00A95F64" w:rsidRPr="00055550">
        <w:t>result</w:t>
      </w:r>
      <w:r w:rsidR="005F16DF">
        <w:t>s</w:t>
      </w:r>
      <w:r w:rsidR="00A95F64" w:rsidRPr="00055550">
        <w:t xml:space="preserve"> in increased financial burden as they are </w:t>
      </w:r>
      <w:r w:rsidR="00465A70" w:rsidRPr="00055550">
        <w:t>paying out of pocket to meet care-related costs</w:t>
      </w:r>
      <w:r w:rsidRPr="00055550">
        <w:t>.</w:t>
      </w:r>
      <w:r w:rsidR="007B624B">
        <w:t xml:space="preserve"> </w:t>
      </w:r>
    </w:p>
    <w:p w14:paraId="1C9A0448" w14:textId="544997CA" w:rsidR="00465A70" w:rsidRPr="00055550" w:rsidRDefault="00465A70" w:rsidP="00465A70">
      <w:r w:rsidRPr="00055550">
        <w:t xml:space="preserve">The internet is a key avenue for carers to access information and advice. There is varied use of other technologies such as remote monitoring alerts, medication management and telehealth. </w:t>
      </w:r>
    </w:p>
    <w:p w14:paraId="5BA2F9CC" w14:textId="77777777" w:rsidR="00465A70" w:rsidRPr="00055550" w:rsidRDefault="00465A70" w:rsidP="00465A70">
      <w:r w:rsidRPr="00055550">
        <w:t xml:space="preserve">Many carers are not planning for their own future because they are focused on caring or are unable to plan more generally (for retirement, for example). Only 7% of carer respondents have plans for their own future care needs. </w:t>
      </w:r>
    </w:p>
    <w:p w14:paraId="1655F76E" w14:textId="4378E9C0" w:rsidR="00465A70" w:rsidRPr="00055550" w:rsidRDefault="00465A70" w:rsidP="00465A70">
      <w:r w:rsidRPr="00055550">
        <w:t xml:space="preserve">Carers are not being included in existing processes for needs assessments and service coordination, and 86% of </w:t>
      </w:r>
      <w:r w:rsidRPr="00055550">
        <w:rPr>
          <w:i/>
        </w:rPr>
        <w:t>State of Caring</w:t>
      </w:r>
      <w:r w:rsidRPr="00055550">
        <w:t xml:space="preserve"> respondents think that family</w:t>
      </w:r>
      <w:r w:rsidR="005F16DF">
        <w:t>,</w:t>
      </w:r>
      <w:r w:rsidRPr="00055550">
        <w:t xml:space="preserve"> </w:t>
      </w:r>
      <w:proofErr w:type="spellStart"/>
      <w:r w:rsidRPr="00055550">
        <w:t>whānau</w:t>
      </w:r>
      <w:proofErr w:type="spellEnd"/>
      <w:r w:rsidRPr="00055550">
        <w:t xml:space="preserve"> and </w:t>
      </w:r>
      <w:proofErr w:type="spellStart"/>
      <w:r w:rsidR="00A308D9" w:rsidRPr="00055550">
        <w:t>ā</w:t>
      </w:r>
      <w:r w:rsidRPr="00055550">
        <w:t>iga</w:t>
      </w:r>
      <w:proofErr w:type="spellEnd"/>
      <w:r w:rsidRPr="00055550">
        <w:t xml:space="preserve"> carers should have their own targeted needs assessment. Any needs assessment or similar targeted support allocation process for carers needs to deliver supports that are available, accessible and well promoted to this population. </w:t>
      </w:r>
    </w:p>
    <w:p w14:paraId="58B196AF" w14:textId="77777777" w:rsidR="00A95F64" w:rsidRPr="00055550" w:rsidRDefault="00A95F64" w:rsidP="00465A70"/>
    <w:p w14:paraId="7B01F526" w14:textId="0E67E95D" w:rsidR="00465A70" w:rsidRPr="00055550" w:rsidRDefault="001A4010" w:rsidP="001A4010">
      <w:pPr>
        <w:pStyle w:val="Heading3"/>
      </w:pPr>
      <w:bookmarkStart w:id="14" w:name="_Hlk107576329"/>
      <w:r w:rsidRPr="00055550">
        <w:t xml:space="preserve">The challenges </w:t>
      </w:r>
      <w:r w:rsidR="008C5118" w:rsidRPr="00055550">
        <w:t xml:space="preserve">of </w:t>
      </w:r>
      <w:r w:rsidRPr="00055550">
        <w:t>j</w:t>
      </w:r>
      <w:r w:rsidR="00465A70" w:rsidRPr="00055550">
        <w:t>uggling work, finances and car</w:t>
      </w:r>
      <w:r w:rsidRPr="00055550">
        <w:t>ing</w:t>
      </w:r>
      <w:r w:rsidR="00465A70" w:rsidRPr="00055550">
        <w:t xml:space="preserve"> </w:t>
      </w:r>
      <w:r w:rsidR="008C5118" w:rsidRPr="00055550">
        <w:t>are huge</w:t>
      </w:r>
    </w:p>
    <w:bookmarkEnd w:id="14"/>
    <w:p w14:paraId="536CC77E" w14:textId="3A8AF589" w:rsidR="00187D65" w:rsidRPr="00055550" w:rsidRDefault="00465A70" w:rsidP="00465A70">
      <w:r w:rsidRPr="00055550">
        <w:t xml:space="preserve">Carers have lower rates of employment than the general population, with </w:t>
      </w:r>
      <w:r w:rsidR="005349F0" w:rsidRPr="00055550">
        <w:t xml:space="preserve">only </w:t>
      </w:r>
      <w:r w:rsidR="00187D65" w:rsidRPr="00055550">
        <w:t>21% in full-time work and 23% in part-time work.</w:t>
      </w:r>
    </w:p>
    <w:p w14:paraId="1526A9DE" w14:textId="7CD682EF" w:rsidR="00465A70" w:rsidRPr="00055550" w:rsidRDefault="00187D65" w:rsidP="00465A70">
      <w:r w:rsidRPr="00055550">
        <w:t xml:space="preserve">More telling is that </w:t>
      </w:r>
      <w:r w:rsidR="00465A70" w:rsidRPr="00055550">
        <w:t xml:space="preserve">30% of carers </w:t>
      </w:r>
      <w:r w:rsidRPr="00055550">
        <w:t xml:space="preserve">indicated they are </w:t>
      </w:r>
      <w:r w:rsidR="00465A70" w:rsidRPr="00055550">
        <w:t>unable to undertake any paid work due to their caring responsibilities</w:t>
      </w:r>
      <w:r w:rsidRPr="00055550">
        <w:t>.</w:t>
      </w:r>
      <w:r w:rsidR="00465A70" w:rsidRPr="00055550">
        <w:t xml:space="preserve"> </w:t>
      </w:r>
      <w:r w:rsidR="00AD5B15">
        <w:t>Fifty percent</w:t>
      </w:r>
      <w:r w:rsidR="00465A70" w:rsidRPr="00055550">
        <w:t xml:space="preserve"> of </w:t>
      </w:r>
      <w:r w:rsidR="00465A70" w:rsidRPr="00055550">
        <w:rPr>
          <w:i/>
        </w:rPr>
        <w:t>State of Caring</w:t>
      </w:r>
      <w:r w:rsidR="00465A70" w:rsidRPr="00055550">
        <w:t xml:space="preserve"> respondents had to give up paid work to care, reduced their hours of paid work, or retained their hours of paid employment but with negative job impacts due to caring. Flexibility at work supports carers to juggle both work and caring.</w:t>
      </w:r>
    </w:p>
    <w:p w14:paraId="074F7541" w14:textId="08B7029B" w:rsidR="00465A70" w:rsidRPr="00055550" w:rsidRDefault="00465A70" w:rsidP="00465A70">
      <w:r w:rsidRPr="00055550">
        <w:t xml:space="preserve">Many carers (59%) said they cannot </w:t>
      </w:r>
      <w:r w:rsidR="001A5A0C">
        <w:t>pay</w:t>
      </w:r>
      <w:r w:rsidRPr="00055550">
        <w:t xml:space="preserve"> their bills without struggling financially, and 15% have been in debt because of caring</w:t>
      </w:r>
      <w:r w:rsidR="001A5A0C">
        <w:t>,</w:t>
      </w:r>
      <w:r w:rsidRPr="00055550">
        <w:t xml:space="preserve"> which makes New Zealand carers worse off financially than </w:t>
      </w:r>
      <w:r w:rsidR="00164AB1">
        <w:t>UK</w:t>
      </w:r>
      <w:r w:rsidR="00532353">
        <w:t xml:space="preserve"> </w:t>
      </w:r>
      <w:r w:rsidRPr="00055550">
        <w:t xml:space="preserve">carers but </w:t>
      </w:r>
      <w:r w:rsidR="001A5A0C">
        <w:t>under</w:t>
      </w:r>
      <w:r w:rsidRPr="00055550">
        <w:t xml:space="preserve"> similar financial stress </w:t>
      </w:r>
      <w:r w:rsidR="00532353">
        <w:t>as</w:t>
      </w:r>
      <w:r w:rsidRPr="00055550">
        <w:t xml:space="preserve"> Australian carers. Carers make ends meet in a variety of ways; it is a concern that 30% are cutting back on essential items such as food and heating </w:t>
      </w:r>
      <w:r w:rsidR="001A5A0C" w:rsidRPr="00055550">
        <w:t xml:space="preserve">for their </w:t>
      </w:r>
      <w:proofErr w:type="spellStart"/>
      <w:r w:rsidR="001A5A0C" w:rsidRPr="00055550">
        <w:t>whānau</w:t>
      </w:r>
      <w:proofErr w:type="spellEnd"/>
      <w:r w:rsidR="001A5A0C" w:rsidRPr="00055550">
        <w:t xml:space="preserve"> </w:t>
      </w:r>
      <w:r w:rsidRPr="00055550">
        <w:t xml:space="preserve">to best manage money and caregiving realities. </w:t>
      </w:r>
    </w:p>
    <w:p w14:paraId="0E51FCA8" w14:textId="4F1CAC0D" w:rsidR="00465A70" w:rsidRPr="00055550" w:rsidRDefault="00465A70" w:rsidP="00465A70">
      <w:r w:rsidRPr="00055550">
        <w:lastRenderedPageBreak/>
        <w:t>This financial stress is having a long</w:t>
      </w:r>
      <w:r w:rsidR="001A4010" w:rsidRPr="00055550">
        <w:t>-</w:t>
      </w:r>
      <w:r w:rsidRPr="00055550">
        <w:t>term impact, with 20% of carers not being able to save at all for retirement, 34% having their retirement plans negatively affected, and only 14% unaffected by financial strains.</w:t>
      </w:r>
    </w:p>
    <w:p w14:paraId="6F2D9717" w14:textId="77777777" w:rsidR="00A95F64" w:rsidRPr="00055550" w:rsidRDefault="00A95F64" w:rsidP="00465A70"/>
    <w:p w14:paraId="7A567BCA" w14:textId="77444081" w:rsidR="00465A70" w:rsidRPr="00055550" w:rsidRDefault="001A4010" w:rsidP="001A4010">
      <w:pPr>
        <w:pStyle w:val="Heading3"/>
      </w:pPr>
      <w:bookmarkStart w:id="15" w:name="_Hlk107576337"/>
      <w:r w:rsidRPr="00055550">
        <w:t>Limited access to r</w:t>
      </w:r>
      <w:r w:rsidR="00465A70" w:rsidRPr="00055550">
        <w:t xml:space="preserve">espite and time out </w:t>
      </w:r>
      <w:r w:rsidRPr="00055550">
        <w:t>options that work</w:t>
      </w:r>
    </w:p>
    <w:bookmarkEnd w:id="15"/>
    <w:p w14:paraId="62D7EE84" w14:textId="73735346" w:rsidR="00465A70" w:rsidRPr="00055550" w:rsidRDefault="00465A70" w:rsidP="00465A70">
      <w:r w:rsidRPr="00055550">
        <w:t xml:space="preserve">Access to </w:t>
      </w:r>
      <w:r w:rsidR="008346E2" w:rsidRPr="00055550">
        <w:t>opportunities for breaks from caring (often called ‘respite’)</w:t>
      </w:r>
      <w:r w:rsidRPr="00055550">
        <w:t xml:space="preserve"> has varied during the pandemic, with some carers </w:t>
      </w:r>
      <w:r w:rsidR="001A5A0C">
        <w:t xml:space="preserve">being </w:t>
      </w:r>
      <w:r w:rsidRPr="00055550">
        <w:t xml:space="preserve">able to have breaks </w:t>
      </w:r>
      <w:r w:rsidR="00105BD4">
        <w:t xml:space="preserve">weekly or </w:t>
      </w:r>
      <w:r w:rsidRPr="00055550">
        <w:t xml:space="preserve">whenever they need </w:t>
      </w:r>
      <w:r w:rsidR="008346E2" w:rsidRPr="00055550">
        <w:t>them</w:t>
      </w:r>
      <w:r w:rsidRPr="00055550">
        <w:t xml:space="preserve">; 32% </w:t>
      </w:r>
      <w:r w:rsidR="008346E2" w:rsidRPr="00055550">
        <w:t>hav</w:t>
      </w:r>
      <w:r w:rsidR="001A5A0C">
        <w:t>ing</w:t>
      </w:r>
      <w:r w:rsidR="008346E2" w:rsidRPr="00055550">
        <w:t xml:space="preserve"> breaks</w:t>
      </w:r>
      <w:r w:rsidRPr="00055550">
        <w:t xml:space="preserve"> only a few times a year and 13% only </w:t>
      </w:r>
      <w:r w:rsidR="001A5A0C">
        <w:t>being able to take</w:t>
      </w:r>
      <w:r w:rsidRPr="00055550">
        <w:t xml:space="preserve"> breaks in emergencies. Access to quality </w:t>
      </w:r>
      <w:r w:rsidR="008346E2" w:rsidRPr="00055550">
        <w:t xml:space="preserve">options for </w:t>
      </w:r>
      <w:r w:rsidRPr="00055550">
        <w:t xml:space="preserve">respite was already an issue for many carers pre-pandemic, and COVID-19 has made this worse by reducing access to respite support and services. Carers’ wellbeing is being impacted by inadequate </w:t>
      </w:r>
      <w:r w:rsidR="00CF0FC3" w:rsidRPr="00055550">
        <w:t xml:space="preserve">respite </w:t>
      </w:r>
      <w:r w:rsidRPr="00055550">
        <w:t>opportunities, with 48% struggling, really struggling, or needing emergency respite. Almost 90% of carers indicated they have had less or much less respite since the start of the pandemic in March 2020.</w:t>
      </w:r>
    </w:p>
    <w:p w14:paraId="10E61ACB" w14:textId="67270584" w:rsidR="00465A70" w:rsidRPr="00055550" w:rsidRDefault="00465A70" w:rsidP="00465A70">
      <w:r w:rsidRPr="00055550">
        <w:t xml:space="preserve">Suggestions for improvement included </w:t>
      </w:r>
      <w:r w:rsidR="00187D65" w:rsidRPr="00055550">
        <w:t xml:space="preserve">providing </w:t>
      </w:r>
      <w:r w:rsidRPr="00055550">
        <w:t xml:space="preserve">more flexibility with </w:t>
      </w:r>
      <w:r w:rsidR="00187D65" w:rsidRPr="00055550">
        <w:t xml:space="preserve">how </w:t>
      </w:r>
      <w:r w:rsidRPr="00055550">
        <w:t>funding</w:t>
      </w:r>
      <w:r w:rsidR="00187D65" w:rsidRPr="00055550">
        <w:t xml:space="preserve"> can be used</w:t>
      </w:r>
      <w:r w:rsidRPr="00055550">
        <w:t>, more guidance on how funding works, and a competent, reliable workforce that can alleviate carers</w:t>
      </w:r>
      <w:r w:rsidR="008809FD">
        <w:t>’</w:t>
      </w:r>
      <w:r w:rsidRPr="00055550">
        <w:t xml:space="preserve"> stress.</w:t>
      </w:r>
      <w:r w:rsidR="00187D65" w:rsidRPr="00055550">
        <w:t xml:space="preserve"> Carers also indicated that increasing the availability of respite</w:t>
      </w:r>
      <w:r w:rsidR="00ED2234" w:rsidRPr="00055550">
        <w:t xml:space="preserve"> options and funding</w:t>
      </w:r>
      <w:r w:rsidR="00187D65" w:rsidRPr="00055550">
        <w:t xml:space="preserve"> is important – especially over time as the ‘long-tail’ of pressure builds, leading to carer breakdown which in turn will cause significant financial burden for</w:t>
      </w:r>
      <w:r w:rsidR="008809FD">
        <w:t xml:space="preserve"> the</w:t>
      </w:r>
      <w:r w:rsidR="00187D65" w:rsidRPr="00055550">
        <w:t xml:space="preserve"> government</w:t>
      </w:r>
      <w:r w:rsidR="008809FD">
        <w:t>.</w:t>
      </w:r>
    </w:p>
    <w:p w14:paraId="669E933E" w14:textId="77777777" w:rsidR="00465A70" w:rsidRPr="00055550" w:rsidRDefault="00465A70" w:rsidP="00465A70"/>
    <w:p w14:paraId="6C83A5E2" w14:textId="70CB616E" w:rsidR="00465A70" w:rsidRPr="00055550" w:rsidRDefault="00BE01FE" w:rsidP="0005797E">
      <w:pPr>
        <w:pStyle w:val="Heading2"/>
        <w:ind w:left="0" w:firstLine="0"/>
      </w:pPr>
      <w:r w:rsidRPr="00055550">
        <w:t>Recommendations</w:t>
      </w:r>
    </w:p>
    <w:p w14:paraId="117FD2AE" w14:textId="0E2D7FFC" w:rsidR="00465A70" w:rsidRPr="00055550" w:rsidRDefault="00BE01FE" w:rsidP="00465A70">
      <w:bookmarkStart w:id="16" w:name="_Hlk106711428"/>
      <w:r w:rsidRPr="00055550">
        <w:t xml:space="preserve">The survey </w:t>
      </w:r>
      <w:r w:rsidR="00133E75" w:rsidRPr="00055550">
        <w:t>feedback</w:t>
      </w:r>
      <w:r w:rsidRPr="00055550">
        <w:t xml:space="preserve"> </w:t>
      </w:r>
      <w:r w:rsidR="00133E75" w:rsidRPr="00055550">
        <w:t>highlights</w:t>
      </w:r>
      <w:r w:rsidR="00E70D2F" w:rsidRPr="00055550">
        <w:t xml:space="preserve"> the issues and challenges facing carers across New Zealand. </w:t>
      </w:r>
      <w:r w:rsidR="00133E75" w:rsidRPr="00055550">
        <w:t>In reviewing the feedback</w:t>
      </w:r>
      <w:r w:rsidR="004D2E0A">
        <w:t>,</w:t>
      </w:r>
      <w:r w:rsidR="00133E75" w:rsidRPr="00055550">
        <w:t xml:space="preserve"> there are </w:t>
      </w:r>
      <w:r w:rsidR="0068109A" w:rsidRPr="00055550">
        <w:t xml:space="preserve">potentially </w:t>
      </w:r>
      <w:r w:rsidR="00133E75" w:rsidRPr="00055550">
        <w:t xml:space="preserve">many recommendations </w:t>
      </w:r>
      <w:r w:rsidR="004D2E0A">
        <w:t xml:space="preserve">that could be made </w:t>
      </w:r>
      <w:r w:rsidR="00133E75" w:rsidRPr="00055550">
        <w:t>– however</w:t>
      </w:r>
      <w:r w:rsidR="00105BD4">
        <w:t>,</w:t>
      </w:r>
      <w:r w:rsidR="00133E75" w:rsidRPr="00055550">
        <w:t xml:space="preserve"> to provide focus and attention</w:t>
      </w:r>
      <w:r w:rsidR="004D2E0A">
        <w:t>,</w:t>
      </w:r>
      <w:r w:rsidR="00133E75" w:rsidRPr="00055550">
        <w:t xml:space="preserve"> the following </w:t>
      </w:r>
      <w:r w:rsidR="007B31B2">
        <w:t>12</w:t>
      </w:r>
      <w:r w:rsidR="00465A70" w:rsidRPr="00055550">
        <w:t xml:space="preserve"> recommendations are made:</w:t>
      </w:r>
    </w:p>
    <w:bookmarkEnd w:id="16"/>
    <w:p w14:paraId="2736E0CD" w14:textId="77777777" w:rsidR="007B31B2" w:rsidRDefault="007B31B2" w:rsidP="007B31B2">
      <w:pPr>
        <w:pStyle w:val="ListParagraph"/>
        <w:numPr>
          <w:ilvl w:val="0"/>
          <w:numId w:val="28"/>
        </w:numPr>
      </w:pPr>
      <w:r>
        <w:t xml:space="preserve">Fully implement the </w:t>
      </w:r>
      <w:r>
        <w:rPr>
          <w:i/>
        </w:rPr>
        <w:t>Mahi Aroha Carers Strategy Action Plan’s</w:t>
      </w:r>
      <w:r>
        <w:t xml:space="preserve"> outcomes with vigour and use the data in this report and future evidence to identify useful actions for the next Action Plan.</w:t>
      </w:r>
    </w:p>
    <w:p w14:paraId="7F5AE2B9" w14:textId="0A0CACA6" w:rsidR="007B31B2" w:rsidRDefault="007B31B2" w:rsidP="007B31B2">
      <w:pPr>
        <w:pStyle w:val="ListParagraph"/>
        <w:numPr>
          <w:ilvl w:val="0"/>
          <w:numId w:val="28"/>
        </w:numPr>
      </w:pPr>
      <w:r>
        <w:t xml:space="preserve">Increase existing supports and provide new ones for carers – including making respite funding more flexible across the diverse population of </w:t>
      </w:r>
      <w:r w:rsidR="00644598">
        <w:t>carers and</w:t>
      </w:r>
      <w:r>
        <w:t xml:space="preserve"> investing more into respite to improve carer wellbeing as a single vital way to safeguard and improve the wellbeing of this large population.</w:t>
      </w:r>
    </w:p>
    <w:p w14:paraId="5CB8D3A2" w14:textId="5F99E364" w:rsidR="007B31B2" w:rsidRDefault="007B31B2" w:rsidP="007B31B2">
      <w:pPr>
        <w:pStyle w:val="ListParagraph"/>
        <w:numPr>
          <w:ilvl w:val="0"/>
          <w:numId w:val="28"/>
        </w:numPr>
      </w:pPr>
      <w:r>
        <w:t xml:space="preserve">Provide more effective navigation support (particularly around respite) and </w:t>
      </w:r>
      <w:r w:rsidR="0051231B">
        <w:t xml:space="preserve">improve the </w:t>
      </w:r>
      <w:r>
        <w:t>promo</w:t>
      </w:r>
      <w:r w:rsidR="0051231B">
        <w:t xml:space="preserve">tion of </w:t>
      </w:r>
      <w:r>
        <w:t xml:space="preserve">information available to carers about financial supports (including being paid to provide care), respite and wider </w:t>
      </w:r>
      <w:r>
        <w:lastRenderedPageBreak/>
        <w:t>government assistance.</w:t>
      </w:r>
    </w:p>
    <w:p w14:paraId="399BD494" w14:textId="3A36101B" w:rsidR="007B31B2" w:rsidRDefault="007B31B2" w:rsidP="007B31B2">
      <w:pPr>
        <w:pStyle w:val="ListParagraph"/>
        <w:numPr>
          <w:ilvl w:val="0"/>
          <w:numId w:val="28"/>
        </w:numPr>
      </w:pPr>
      <w:r>
        <w:t xml:space="preserve">Improve and simplify financial supports to reduce barriers to financial assistance, such as </w:t>
      </w:r>
      <w:r w:rsidR="000E0185">
        <w:t xml:space="preserve">changing </w:t>
      </w:r>
      <w:r>
        <w:t xml:space="preserve">spouses’ inability to access the Supported Living Payment or family carers’ inability to be </w:t>
      </w:r>
      <w:r w:rsidR="000E0185">
        <w:t xml:space="preserve">fairly </w:t>
      </w:r>
      <w:r>
        <w:t>paid for the significant efforts they make in areas such as Individualised Funding (often at the expense of other paid work opportunities).</w:t>
      </w:r>
    </w:p>
    <w:p w14:paraId="2A370CBB" w14:textId="38C43792" w:rsidR="007B31B2" w:rsidRDefault="007B31B2" w:rsidP="007B31B2">
      <w:pPr>
        <w:pStyle w:val="ListParagraph"/>
        <w:numPr>
          <w:ilvl w:val="0"/>
          <w:numId w:val="28"/>
        </w:numPr>
      </w:pPr>
      <w:r>
        <w:t xml:space="preserve">Formally recognise the role of carers and the value they provide to their </w:t>
      </w:r>
      <w:proofErr w:type="spellStart"/>
      <w:r>
        <w:t>whānau</w:t>
      </w:r>
      <w:proofErr w:type="spellEnd"/>
      <w:r>
        <w:t xml:space="preserve"> and the system by directing government departments to ensure plans and strategies specifically include focus and actions that relate to carers.</w:t>
      </w:r>
    </w:p>
    <w:p w14:paraId="1CF0290B" w14:textId="52934503" w:rsidR="007B31B2" w:rsidRDefault="007B31B2" w:rsidP="007B31B2">
      <w:pPr>
        <w:pStyle w:val="ListParagraph"/>
        <w:numPr>
          <w:ilvl w:val="0"/>
          <w:numId w:val="28"/>
        </w:numPr>
      </w:pPr>
      <w:r>
        <w:t xml:space="preserve">Prioritise the implementation of </w:t>
      </w:r>
      <w:r w:rsidR="00894B80">
        <w:t xml:space="preserve">an approach to the appropriate consideration of </w:t>
      </w:r>
      <w:r>
        <w:t>carer needs in their own right</w:t>
      </w:r>
      <w:r w:rsidR="00894B80">
        <w:t xml:space="preserve"> and a process to ensure supports meet identified needs</w:t>
      </w:r>
      <w:r w:rsidR="00E61B51">
        <w:t>.</w:t>
      </w:r>
      <w:r w:rsidR="000E0185">
        <w:t>, wi</w:t>
      </w:r>
      <w:r w:rsidR="00E61B51">
        <w:t>th a specific focus on advance care and emergency planning.</w:t>
      </w:r>
    </w:p>
    <w:p w14:paraId="44634CEF" w14:textId="77777777" w:rsidR="007B31B2" w:rsidRDefault="007B31B2" w:rsidP="007B31B2">
      <w:pPr>
        <w:pStyle w:val="ListParagraph"/>
        <w:numPr>
          <w:ilvl w:val="0"/>
          <w:numId w:val="28"/>
        </w:numPr>
      </w:pPr>
      <w:r>
        <w:t xml:space="preserve">Find a place in Government for carers, who too easily ‘fall through the cracks’ of existing structures, frameworks, and Ministries; this could take the form of a Minister/Ministry for Family </w:t>
      </w:r>
      <w:proofErr w:type="spellStart"/>
      <w:r>
        <w:t>Whānau</w:t>
      </w:r>
      <w:proofErr w:type="spellEnd"/>
      <w:r>
        <w:t xml:space="preserve"> and Aiga Carers and/or a Commissioner who has responsibilities for this large population of New Zealanders. We note that a similar approach is being mooted in Australia for the same reasons.</w:t>
      </w:r>
    </w:p>
    <w:p w14:paraId="308B40AC" w14:textId="77777777" w:rsidR="007B31B2" w:rsidRDefault="007B31B2" w:rsidP="007B31B2">
      <w:pPr>
        <w:pStyle w:val="ListParagraph"/>
        <w:numPr>
          <w:ilvl w:val="0"/>
          <w:numId w:val="28"/>
        </w:numPr>
      </w:pPr>
      <w:r>
        <w:t>Ensure the evolving structures of government (</w:t>
      </w:r>
      <w:proofErr w:type="spellStart"/>
      <w:r>
        <w:t>Te</w:t>
      </w:r>
      <w:proofErr w:type="spellEnd"/>
      <w:r>
        <w:t xml:space="preserve"> </w:t>
      </w:r>
      <w:proofErr w:type="spellStart"/>
      <w:r>
        <w:t>Whatu</w:t>
      </w:r>
      <w:proofErr w:type="spellEnd"/>
      <w:r>
        <w:t xml:space="preserve"> Ora – Health NZ, </w:t>
      </w:r>
      <w:proofErr w:type="spellStart"/>
      <w:r>
        <w:t>Te</w:t>
      </w:r>
      <w:proofErr w:type="spellEnd"/>
      <w:r>
        <w:t xml:space="preserve"> Aka </w:t>
      </w:r>
      <w:proofErr w:type="spellStart"/>
      <w:r>
        <w:t>Whai</w:t>
      </w:r>
      <w:proofErr w:type="spellEnd"/>
      <w:r>
        <w:t xml:space="preserve"> Ora - Māori Health Authority, </w:t>
      </w:r>
      <w:proofErr w:type="spellStart"/>
      <w:r>
        <w:t>Whaikaha</w:t>
      </w:r>
      <w:proofErr w:type="spellEnd"/>
      <w:r>
        <w:t xml:space="preserve"> - Ministry of Disabled People, ACC etc) are meaningfully ‘carer friendly’ in important areas such as respite, information, financial support, wellbeing and support for carers who are Māori, Pacific, young, etc.</w:t>
      </w:r>
    </w:p>
    <w:p w14:paraId="693CC3C6" w14:textId="77777777" w:rsidR="007B31B2" w:rsidRDefault="007B31B2" w:rsidP="007B31B2">
      <w:pPr>
        <w:pStyle w:val="ListParagraph"/>
        <w:numPr>
          <w:ilvl w:val="0"/>
          <w:numId w:val="28"/>
        </w:numPr>
      </w:pPr>
      <w:r>
        <w:t>Identify measurable ways to support and improve carer wellbeing in areas such as employment, retirement planning, loneliness and social isolation, finances, and mental health; ensure programmes for wellbeing are adequately resourced and promoted.</w:t>
      </w:r>
    </w:p>
    <w:p w14:paraId="5B2F7319" w14:textId="77777777" w:rsidR="007B31B2" w:rsidRDefault="007B31B2" w:rsidP="007B31B2">
      <w:pPr>
        <w:pStyle w:val="ListParagraph"/>
        <w:numPr>
          <w:ilvl w:val="0"/>
          <w:numId w:val="28"/>
        </w:numPr>
      </w:pPr>
      <w:r>
        <w:t>Identify and implement supports for carers aged under 35 as a direct response to concerns highlighted in this report of the impact caring has on younger carers.</w:t>
      </w:r>
    </w:p>
    <w:p w14:paraId="465F5CB3" w14:textId="77777777" w:rsidR="007B31B2" w:rsidRDefault="007B31B2" w:rsidP="007B31B2">
      <w:pPr>
        <w:pStyle w:val="ListParagraph"/>
        <w:numPr>
          <w:ilvl w:val="0"/>
          <w:numId w:val="28"/>
        </w:numPr>
      </w:pPr>
      <w:r>
        <w:t>Support specific initiatives and programmes that assist working age carers, particularly women and young carers, whose earnings, life success, retirement savings, and financial wellbeing impact their ability to work, earn, save, and thrive.</w:t>
      </w:r>
    </w:p>
    <w:p w14:paraId="537417F7" w14:textId="77777777" w:rsidR="007B31B2" w:rsidRDefault="007B31B2" w:rsidP="007B31B2">
      <w:pPr>
        <w:pStyle w:val="ListParagraph"/>
        <w:numPr>
          <w:ilvl w:val="0"/>
          <w:numId w:val="28"/>
        </w:numPr>
      </w:pPr>
      <w:r>
        <w:t>Implement specific supports for carers impacted by the COVID-19 pandemic. These impacts were visible in the comments and data gathered for this report in 2021 and will have deepened since in areas such as respite, wellbeing, employment, finances, and access to support and services.</w:t>
      </w:r>
    </w:p>
    <w:p w14:paraId="07173917" w14:textId="6AAAA5CC" w:rsidR="007B31B2" w:rsidRDefault="007B31B2" w:rsidP="007B31B2"/>
    <w:p w14:paraId="2FA7711B" w14:textId="293588CD" w:rsidR="007B31B2" w:rsidRDefault="007B31B2" w:rsidP="007B31B2">
      <w:pPr>
        <w:pStyle w:val="Heading1"/>
      </w:pPr>
      <w:r>
        <w:lastRenderedPageBreak/>
        <w:t>A word from the authors</w:t>
      </w:r>
    </w:p>
    <w:p w14:paraId="33F0F7E7" w14:textId="4DB04D24" w:rsidR="007B31B2" w:rsidRDefault="007B31B2" w:rsidP="007B31B2">
      <w:r>
        <w:t xml:space="preserve">Over the last 20 years Synergia has completed over 1000 projects throughout New Zealand across all areas of the public sector. Whether it be mental health, wellbeing, education, disability, family violence or suicide prevention the needs of carers are </w:t>
      </w:r>
      <w:r w:rsidR="00131A8F">
        <w:t xml:space="preserve">often </w:t>
      </w:r>
      <w:r w:rsidR="00F47A30">
        <w:t xml:space="preserve">highlighted as </w:t>
      </w:r>
      <w:r w:rsidR="00D10083">
        <w:t xml:space="preserve">an </w:t>
      </w:r>
      <w:r>
        <w:t>area of concern.</w:t>
      </w:r>
    </w:p>
    <w:p w14:paraId="7B937455" w14:textId="12A9EF3D" w:rsidR="007B31B2" w:rsidRDefault="00D10083" w:rsidP="007B31B2">
      <w:r>
        <w:t>It is clear that</w:t>
      </w:r>
      <w:r w:rsidR="007B31B2">
        <w:t xml:space="preserve"> the finding</w:t>
      </w:r>
      <w:r>
        <w:t>s</w:t>
      </w:r>
      <w:r w:rsidR="007B31B2">
        <w:t xml:space="preserve"> summarised in this report are not positive. </w:t>
      </w:r>
      <w:r>
        <w:t>As authors</w:t>
      </w:r>
      <w:r w:rsidR="007B31B2">
        <w:t xml:space="preserve">, we found many of the findings to be deeply concerning. </w:t>
      </w:r>
      <w:r w:rsidR="00F47A30">
        <w:t xml:space="preserve">In particular the </w:t>
      </w:r>
      <w:r w:rsidR="007B31B2">
        <w:t xml:space="preserve">levels of loneliness, the financial </w:t>
      </w:r>
      <w:r w:rsidR="0051231B">
        <w:t>burden,</w:t>
      </w:r>
      <w:r w:rsidR="007B31B2">
        <w:t xml:space="preserve"> and the general feeling of discontent with the system came through strongly and should be of concern.</w:t>
      </w:r>
    </w:p>
    <w:p w14:paraId="13A880CE" w14:textId="78AF23CF" w:rsidR="0051231B" w:rsidRDefault="007B31B2" w:rsidP="007B31B2">
      <w:r>
        <w:t>Whilst this report adds more evidence</w:t>
      </w:r>
      <w:r w:rsidR="0051231B">
        <w:t xml:space="preserve"> to the debate,</w:t>
      </w:r>
      <w:r>
        <w:t xml:space="preserve"> it doesn’t really tell us anything new – which begs the question</w:t>
      </w:r>
      <w:r w:rsidR="000E0185">
        <w:t xml:space="preserve">: </w:t>
      </w:r>
      <w:r>
        <w:t>what else is needed to drive action and change</w:t>
      </w:r>
      <w:r w:rsidR="00F47A30">
        <w:t xml:space="preserve"> to better support carers</w:t>
      </w:r>
      <w:r w:rsidR="0051231B">
        <w:t>?</w:t>
      </w:r>
      <w:r>
        <w:t xml:space="preserve"> The societal and financial impacts are clear. </w:t>
      </w:r>
      <w:r w:rsidR="0051231B">
        <w:t xml:space="preserve">The benefits of </w:t>
      </w:r>
      <w:r>
        <w:t xml:space="preserve">investing in carers makes societal and financial sense. </w:t>
      </w:r>
    </w:p>
    <w:p w14:paraId="4284B950" w14:textId="6948603C" w:rsidR="007B31B2" w:rsidRPr="00055550" w:rsidRDefault="00F47A30" w:rsidP="007B31B2">
      <w:r>
        <w:t>W</w:t>
      </w:r>
      <w:r w:rsidR="0051231B">
        <w:t xml:space="preserve">e hope this report helps in some way to drive real change </w:t>
      </w:r>
      <w:r w:rsidR="000E0185">
        <w:t xml:space="preserve">with urgency </w:t>
      </w:r>
      <w:r w:rsidR="0051231B">
        <w:t>and improvement of carers</w:t>
      </w:r>
      <w:r w:rsidR="000E0185">
        <w:t xml:space="preserve">’ lives </w:t>
      </w:r>
      <w:r w:rsidR="0051231B">
        <w:t xml:space="preserve">across </w:t>
      </w:r>
      <w:r w:rsidR="00E61B51">
        <w:t>N</w:t>
      </w:r>
      <w:r w:rsidR="0051231B">
        <w:t>ew Zealand.</w:t>
      </w:r>
    </w:p>
    <w:p w14:paraId="50AFCE11" w14:textId="24BB3B05" w:rsidR="00133E75" w:rsidRPr="00055550" w:rsidRDefault="00133E75" w:rsidP="00133E75"/>
    <w:tbl>
      <w:tblPr>
        <w:tblStyle w:val="SynergiaTable"/>
        <w:tblW w:w="11909" w:type="dxa"/>
        <w:tblInd w:w="-1843" w:type="dxa"/>
        <w:tblLook w:val="04A0" w:firstRow="1" w:lastRow="0" w:firstColumn="1" w:lastColumn="0" w:noHBand="0" w:noVBand="1"/>
      </w:tblPr>
      <w:tblGrid>
        <w:gridCol w:w="1843"/>
        <w:gridCol w:w="8364"/>
        <w:gridCol w:w="1702"/>
      </w:tblGrid>
      <w:tr w:rsidR="00490E51" w:rsidRPr="00055550" w14:paraId="36B8DD74"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491A970" w14:textId="77777777" w:rsidR="00490E51" w:rsidRPr="00055550" w:rsidRDefault="00490E51" w:rsidP="005349F0">
            <w:pPr>
              <w:jc w:val="center"/>
              <w:rPr>
                <w:b w:val="0"/>
                <w:bCs w:val="0"/>
                <w:smallCaps w:val="0"/>
              </w:rPr>
            </w:pPr>
          </w:p>
        </w:tc>
        <w:tc>
          <w:tcPr>
            <w:tcW w:w="8364" w:type="dxa"/>
          </w:tcPr>
          <w:p w14:paraId="631DF132" w14:textId="2F2BE68E" w:rsidR="00490E51" w:rsidRPr="00055550" w:rsidRDefault="00C112F5" w:rsidP="005349F0">
            <w:pPr>
              <w:jc w:val="center"/>
              <w:cnfStyle w:val="100000000000" w:firstRow="1" w:lastRow="0" w:firstColumn="0" w:lastColumn="0" w:oddVBand="0" w:evenVBand="0" w:oddHBand="0" w:evenHBand="0" w:firstRowFirstColumn="0" w:firstRowLastColumn="0" w:lastRowFirstColumn="0" w:lastRowLastColumn="0"/>
            </w:pPr>
            <w:r>
              <w:rPr>
                <w:i/>
                <w:iCs/>
                <w:color w:val="2A273F" w:themeColor="accent1" w:themeShade="80"/>
                <w:sz w:val="28"/>
                <w:szCs w:val="28"/>
              </w:rPr>
              <w:t>“</w:t>
            </w:r>
            <w:r w:rsidRPr="00C112F5">
              <w:rPr>
                <w:i/>
                <w:iCs/>
                <w:color w:val="2A273F" w:themeColor="accent1" w:themeShade="80"/>
                <w:sz w:val="28"/>
                <w:szCs w:val="28"/>
              </w:rPr>
              <w:t>You get tired of fighting for everything so give up on your own needs for the more pressing needs of those you care for.”</w:t>
            </w:r>
          </w:p>
        </w:tc>
        <w:tc>
          <w:tcPr>
            <w:tcW w:w="1702" w:type="dxa"/>
          </w:tcPr>
          <w:p w14:paraId="0EBAFE42" w14:textId="77777777"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p>
        </w:tc>
      </w:tr>
    </w:tbl>
    <w:p w14:paraId="69D9E75C" w14:textId="77777777" w:rsidR="00465A70" w:rsidRPr="00055550" w:rsidRDefault="00465A70">
      <w:pPr>
        <w:widowControl/>
        <w:snapToGrid/>
        <w:spacing w:line="259" w:lineRule="auto"/>
      </w:pPr>
    </w:p>
    <w:p w14:paraId="5D7EA18F" w14:textId="17614FB1" w:rsidR="0026131C" w:rsidRPr="00055550" w:rsidRDefault="0026131C">
      <w:pPr>
        <w:widowControl/>
        <w:snapToGrid/>
        <w:spacing w:line="259" w:lineRule="auto"/>
      </w:pPr>
      <w:r w:rsidRPr="00055550">
        <w:br w:type="page"/>
      </w:r>
    </w:p>
    <w:p w14:paraId="5D0FC677" w14:textId="77777777" w:rsidR="00162CEC" w:rsidRPr="00055550" w:rsidRDefault="00162CEC" w:rsidP="00162CEC"/>
    <w:p w14:paraId="413DB92B" w14:textId="77777777" w:rsidR="00162CEC" w:rsidRPr="00055550" w:rsidRDefault="00162CEC" w:rsidP="00162CEC">
      <w:r w:rsidRPr="00055550">
        <w:rPr>
          <w:b/>
          <w:bCs/>
          <w:noProof/>
          <w:sz w:val="40"/>
          <w:szCs w:val="40"/>
          <w:lang w:eastAsia="en-NZ"/>
        </w:rPr>
        <w:drawing>
          <wp:anchor distT="0" distB="0" distL="114300" distR="114300" simplePos="0" relativeHeight="251712512" behindDoc="1" locked="0" layoutInCell="1" allowOverlap="1" wp14:anchorId="77F57CB6" wp14:editId="1FBE4702">
            <wp:simplePos x="0" y="0"/>
            <wp:positionH relativeFrom="column">
              <wp:posOffset>-964565</wp:posOffset>
            </wp:positionH>
            <wp:positionV relativeFrom="paragraph">
              <wp:posOffset>7319670</wp:posOffset>
            </wp:positionV>
            <wp:extent cx="7566945" cy="2049780"/>
            <wp:effectExtent l="0" t="0" r="0" b="762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94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550">
        <w:rPr>
          <w:noProof/>
          <w:lang w:eastAsia="en-NZ"/>
        </w:rPr>
        <mc:AlternateContent>
          <mc:Choice Requires="wps">
            <w:drawing>
              <wp:anchor distT="0" distB="0" distL="182880" distR="182880" simplePos="0" relativeHeight="251713536" behindDoc="0" locked="0" layoutInCell="1" allowOverlap="1" wp14:anchorId="61B6D8FD" wp14:editId="3EAF43C4">
                <wp:simplePos x="0" y="0"/>
                <wp:positionH relativeFrom="margin">
                  <wp:posOffset>311785</wp:posOffset>
                </wp:positionH>
                <wp:positionV relativeFrom="page">
                  <wp:posOffset>4339046</wp:posOffset>
                </wp:positionV>
                <wp:extent cx="4686300" cy="6720840"/>
                <wp:effectExtent l="0" t="0" r="10160" b="3810"/>
                <wp:wrapSquare wrapText="bothSides"/>
                <wp:docPr id="32" name="Text Box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26949" w14:textId="33F78BC8" w:rsidR="005349F0" w:rsidRPr="00C520F0" w:rsidRDefault="009E3AFC" w:rsidP="00162CEC">
                            <w:pPr>
                              <w:pStyle w:val="Title"/>
                            </w:pPr>
                            <w:bookmarkStart w:id="17" w:name="_Toc109021705"/>
                            <w:bookmarkStart w:id="18" w:name="_Toc109309214"/>
                            <w:bookmarkStart w:id="19" w:name="_Toc109309307"/>
                            <w:r>
                              <w:t>SECTION B</w:t>
                            </w:r>
                            <w:bookmarkEnd w:id="17"/>
                            <w:bookmarkEnd w:id="18"/>
                            <w:bookmarkEnd w:id="19"/>
                          </w:p>
                          <w:p w14:paraId="06FE18F3" w14:textId="26711267" w:rsidR="005349F0" w:rsidRPr="00A8729D" w:rsidRDefault="009E3AFC" w:rsidP="009E3AFC">
                            <w:pPr>
                              <w:pStyle w:val="Contents-Heading1"/>
                            </w:pPr>
                            <w:bookmarkStart w:id="20" w:name="_Toc109021706"/>
                            <w:bookmarkStart w:id="21" w:name="_Toc109309308"/>
                            <w:r>
                              <w:t>THE SURVEYS AND PROCESS</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61B6D8FD" id="Text Box 32" o:spid="_x0000_s1036" type="#_x0000_t202" style="position:absolute;margin-left:24.55pt;margin-top:341.65pt;width:369pt;height:529.2pt;z-index:251713536;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" filled="f" stroked="f" strokeweight=".5pt">
                <v:textbox style="mso-fit-shape-to-text:t" inset="0,0,0,0">
                  <w:txbxContent>
                    <w:p w14:paraId="76326949" w14:textId="33F78BC8" w:rsidR="005349F0" w:rsidRPr="00C520F0" w:rsidRDefault="009E3AFC" w:rsidP="00162CEC">
                      <w:pPr>
                        <w:pStyle w:val="Title"/>
                      </w:pPr>
                      <w:bookmarkStart w:id="22" w:name="_Toc109021705"/>
                      <w:bookmarkStart w:id="23" w:name="_Toc109309214"/>
                      <w:bookmarkStart w:id="24" w:name="_Toc109309307"/>
                      <w:r>
                        <w:t>SECTION B</w:t>
                      </w:r>
                      <w:bookmarkEnd w:id="22"/>
                      <w:bookmarkEnd w:id="23"/>
                      <w:bookmarkEnd w:id="24"/>
                    </w:p>
                    <w:p w14:paraId="06FE18F3" w14:textId="26711267" w:rsidR="005349F0" w:rsidRPr="00A8729D" w:rsidRDefault="009E3AFC" w:rsidP="009E3AFC">
                      <w:pPr>
                        <w:pStyle w:val="Contents-Heading1"/>
                      </w:pPr>
                      <w:bookmarkStart w:id="25" w:name="_Toc109021706"/>
                      <w:bookmarkStart w:id="26" w:name="_Toc109309308"/>
                      <w:r>
                        <w:t>THE SURVEYS AND PROCESS</w:t>
                      </w:r>
                      <w:bookmarkEnd w:id="25"/>
                      <w:bookmarkEnd w:id="26"/>
                    </w:p>
                  </w:txbxContent>
                </v:textbox>
                <w10:wrap type="square" anchorx="margin" anchory="page"/>
              </v:shape>
            </w:pict>
          </mc:Fallback>
        </mc:AlternateContent>
      </w:r>
      <w:r w:rsidRPr="00055550">
        <w:br w:type="page"/>
      </w:r>
    </w:p>
    <w:p w14:paraId="7E688C4F" w14:textId="77777777" w:rsidR="009F5A7D" w:rsidRPr="00055550" w:rsidRDefault="009F5A7D" w:rsidP="00162CEC">
      <w:pPr>
        <w:pStyle w:val="Heading1"/>
      </w:pPr>
      <w:r w:rsidRPr="00055550">
        <w:lastRenderedPageBreak/>
        <w:t>Overview</w:t>
      </w:r>
    </w:p>
    <w:p w14:paraId="04B06D96" w14:textId="16373846" w:rsidR="009F5A7D" w:rsidRPr="00055550" w:rsidRDefault="009F5A7D" w:rsidP="00E34AAA">
      <w:r w:rsidRPr="00055550">
        <w:t xml:space="preserve">This report presents the results of the 2021 </w:t>
      </w:r>
      <w:r w:rsidRPr="00055550">
        <w:rPr>
          <w:i/>
        </w:rPr>
        <w:t>State of Caring</w:t>
      </w:r>
      <w:r w:rsidRPr="00055550">
        <w:t xml:space="preserve"> survey and the </w:t>
      </w:r>
      <w:r w:rsidRPr="00055550">
        <w:rPr>
          <w:i/>
        </w:rPr>
        <w:t>Respite and Time Out Survey</w:t>
      </w:r>
      <w:r w:rsidRPr="00055550">
        <w:t xml:space="preserve">. Both surveys were initiated by Carers NZ and the Carers Alliance of 50+ national not-for-profit organisations. It provides insight into the lives of family, </w:t>
      </w:r>
      <w:proofErr w:type="spellStart"/>
      <w:r w:rsidRPr="00055550">
        <w:t>whānau</w:t>
      </w:r>
      <w:proofErr w:type="spellEnd"/>
      <w:r w:rsidRPr="00055550">
        <w:t xml:space="preserve"> and </w:t>
      </w:r>
      <w:proofErr w:type="spellStart"/>
      <w:r w:rsidR="00A308D9" w:rsidRPr="00055550">
        <w:t>ā</w:t>
      </w:r>
      <w:r w:rsidRPr="00055550">
        <w:t>iga</w:t>
      </w:r>
      <w:proofErr w:type="spellEnd"/>
      <w:r w:rsidRPr="00055550">
        <w:t xml:space="preserve"> carers in New Zealand. It speaks to their wellbeing, the nature of their caring and how factors like recognition, access to supports and other factors impacted their lives during the COVID-19 pandemic. It covers their perceptions of support and how valued they felt, both by their </w:t>
      </w:r>
      <w:proofErr w:type="spellStart"/>
      <w:r w:rsidRPr="00055550">
        <w:t>whānau</w:t>
      </w:r>
      <w:proofErr w:type="spellEnd"/>
      <w:r w:rsidRPr="00055550">
        <w:t xml:space="preserve"> and by </w:t>
      </w:r>
      <w:r w:rsidR="001A78EB" w:rsidRPr="00055550">
        <w:t>New Zealand’s</w:t>
      </w:r>
      <w:r w:rsidRPr="00055550">
        <w:t xml:space="preserve"> health and disability</w:t>
      </w:r>
      <w:r w:rsidR="00E34AAA" w:rsidRPr="00055550">
        <w:t xml:space="preserve"> </w:t>
      </w:r>
      <w:r w:rsidRPr="00055550">
        <w:t>system</w:t>
      </w:r>
      <w:r w:rsidR="001A78EB" w:rsidRPr="00055550">
        <w:t>s</w:t>
      </w:r>
      <w:r w:rsidRPr="00055550">
        <w:t>. The results of th</w:t>
      </w:r>
      <w:r w:rsidR="00E34AAA" w:rsidRPr="00055550">
        <w:t>ese</w:t>
      </w:r>
      <w:r w:rsidRPr="00055550">
        <w:t xml:space="preserve"> survey</w:t>
      </w:r>
      <w:r w:rsidR="00E34AAA" w:rsidRPr="00055550">
        <w:t>s</w:t>
      </w:r>
      <w:r w:rsidRPr="00055550">
        <w:t xml:space="preserve"> should be given careful consideration. These findings provide </w:t>
      </w:r>
      <w:r w:rsidR="001A78EB" w:rsidRPr="00055550">
        <w:t xml:space="preserve">society and </w:t>
      </w:r>
      <w:r w:rsidRPr="00055550">
        <w:t xml:space="preserve">the </w:t>
      </w:r>
      <w:r w:rsidR="008F45A0">
        <w:t>g</w:t>
      </w:r>
      <w:r w:rsidRPr="00055550">
        <w:t xml:space="preserve">overnment with valuable insights into the experiences of carers and those they </w:t>
      </w:r>
      <w:r w:rsidR="00644598" w:rsidRPr="00055550">
        <w:t>support and</w:t>
      </w:r>
      <w:r w:rsidRPr="00055550">
        <w:t xml:space="preserve"> can inform priorities and actions while New Zealand continues to grapple with the effects of COVID-19. </w:t>
      </w:r>
    </w:p>
    <w:p w14:paraId="6843B095" w14:textId="1701E56A" w:rsidR="009F5A7D" w:rsidRPr="00055550" w:rsidRDefault="009F5A7D" w:rsidP="00E34AAA">
      <w:r w:rsidRPr="00055550">
        <w:t xml:space="preserve">Carers provide significant economic value to New Zealand – an estimated </w:t>
      </w:r>
      <w:r w:rsidR="001A78EB" w:rsidRPr="00055550">
        <w:t>$16.8</w:t>
      </w:r>
      <w:r w:rsidRPr="00055550">
        <w:t xml:space="preserve"> billion per annum</w:t>
      </w:r>
      <w:r w:rsidR="001A78EB" w:rsidRPr="00055550">
        <w:t xml:space="preserve"> or 5.1% of Gross Domestic Product</w:t>
      </w:r>
      <w:r w:rsidR="00EA16DD" w:rsidRPr="00055550">
        <w:rPr>
          <w:rStyle w:val="FootnoteReference"/>
        </w:rPr>
        <w:footnoteReference w:id="3"/>
      </w:r>
      <w:r w:rsidRPr="00055550">
        <w:t xml:space="preserve"> – a</w:t>
      </w:r>
      <w:r w:rsidR="001A78EB" w:rsidRPr="00055550">
        <w:t>s well as</w:t>
      </w:r>
      <w:r w:rsidRPr="00055550">
        <w:t xml:space="preserve"> priceless social and family value. We must listen to them, and we must support them. This report identifies concerns and way</w:t>
      </w:r>
      <w:r w:rsidR="00DB24FE">
        <w:t>s</w:t>
      </w:r>
      <w:r w:rsidRPr="00055550">
        <w:t xml:space="preserve"> to better assist and sustain New Zealand’s </w:t>
      </w:r>
      <w:r w:rsidR="000E0185">
        <w:t xml:space="preserve">1 million </w:t>
      </w:r>
      <w:r w:rsidRPr="00055550">
        <w:t xml:space="preserve">plus family, </w:t>
      </w:r>
      <w:proofErr w:type="spellStart"/>
      <w:r w:rsidRPr="00055550">
        <w:t>whānau</w:t>
      </w:r>
      <w:proofErr w:type="spellEnd"/>
      <w:r w:rsidRPr="00055550">
        <w:t xml:space="preserve"> and </w:t>
      </w:r>
      <w:proofErr w:type="spellStart"/>
      <w:r w:rsidR="00A308D9" w:rsidRPr="00055550">
        <w:t>ā</w:t>
      </w:r>
      <w:r w:rsidRPr="00055550">
        <w:t>iga</w:t>
      </w:r>
      <w:proofErr w:type="spellEnd"/>
      <w:r w:rsidRPr="00055550">
        <w:t xml:space="preserve"> carers. </w:t>
      </w:r>
    </w:p>
    <w:p w14:paraId="28CD9A41" w14:textId="77777777" w:rsidR="00E34AAA" w:rsidRPr="00055550" w:rsidRDefault="00E34AAA" w:rsidP="00E34AAA"/>
    <w:p w14:paraId="07DA25B0" w14:textId="25E86E4D" w:rsidR="009F5A7D" w:rsidRPr="00055550" w:rsidRDefault="00E34AAA" w:rsidP="0005797E">
      <w:pPr>
        <w:pStyle w:val="Heading2"/>
        <w:ind w:left="0" w:firstLine="0"/>
      </w:pPr>
      <w:r w:rsidRPr="00055550">
        <w:t>Process and</w:t>
      </w:r>
      <w:r w:rsidR="009F5A7D" w:rsidRPr="00055550">
        <w:t xml:space="preserve"> </w:t>
      </w:r>
      <w:r w:rsidR="00617ACF" w:rsidRPr="00055550">
        <w:t>m</w:t>
      </w:r>
      <w:r w:rsidR="009F5A7D" w:rsidRPr="00055550">
        <w:t>ethodology</w:t>
      </w:r>
    </w:p>
    <w:p w14:paraId="1A92C755" w14:textId="20DE4597" w:rsidR="009F5A7D" w:rsidRPr="00055550" w:rsidRDefault="009F5A7D" w:rsidP="00E34AAA">
      <w:r w:rsidRPr="00055550">
        <w:t xml:space="preserve">The </w:t>
      </w:r>
      <w:r w:rsidRPr="00055550">
        <w:rPr>
          <w:i/>
        </w:rPr>
        <w:t>State of Caring</w:t>
      </w:r>
      <w:r w:rsidRPr="00055550">
        <w:t xml:space="preserve"> survey collected responses between May and </w:t>
      </w:r>
      <w:r w:rsidR="001A78EB" w:rsidRPr="00055550">
        <w:t>December</w:t>
      </w:r>
      <w:r w:rsidRPr="00055550">
        <w:t xml:space="preserve"> 2021. It aimed for 1500+ responses from members of the public and achieved 1648 responses. It was advertised extensively to networks of families and people in caring roles via the not-for-profit and community sectors, government agencies, health and disability service providers, and social media. The </w:t>
      </w:r>
      <w:r w:rsidRPr="00055550">
        <w:rPr>
          <w:i/>
        </w:rPr>
        <w:t xml:space="preserve">State of Caring </w:t>
      </w:r>
      <w:r w:rsidRPr="00055550">
        <w:t>survey replicates similar surveys carried out in other countries</w:t>
      </w:r>
      <w:r w:rsidR="00DB24FE">
        <w:t>,</w:t>
      </w:r>
      <w:r w:rsidRPr="00055550">
        <w:t xml:space="preserve"> notably the United Kingdom</w:t>
      </w:r>
      <w:r w:rsidRPr="00055550">
        <w:rPr>
          <w:rStyle w:val="FootnoteReference"/>
        </w:rPr>
        <w:footnoteReference w:id="4"/>
      </w:r>
      <w:r w:rsidRPr="00055550">
        <w:t xml:space="preserve"> and Australia, with appropriate changes for our Aotearoa context. </w:t>
      </w:r>
    </w:p>
    <w:p w14:paraId="712C352C" w14:textId="705A0EEC" w:rsidR="009F5A7D" w:rsidRPr="00055550" w:rsidRDefault="00C112F5" w:rsidP="00E34AAA">
      <w:r>
        <w:t>T</w:t>
      </w:r>
      <w:r w:rsidR="009F5A7D" w:rsidRPr="00055550">
        <w:t xml:space="preserve">here were plans for face-to-face engagement with Māori and Pacific carers to better understand their role and experiences (as online surveys do not </w:t>
      </w:r>
      <w:r w:rsidR="006129FF" w:rsidRPr="00055550">
        <w:t xml:space="preserve">always </w:t>
      </w:r>
      <w:r w:rsidR="009F5A7D" w:rsidRPr="00055550">
        <w:t>reach these populations). Given COVID-19 restrictions on gathering, further work will be carried out to better understand the</w:t>
      </w:r>
      <w:r w:rsidR="001A78EB" w:rsidRPr="00055550">
        <w:t xml:space="preserve">se carers’ </w:t>
      </w:r>
      <w:r w:rsidR="009F5A7D" w:rsidRPr="00055550">
        <w:t>experiences when this is possible. This report will be updated accordingly.</w:t>
      </w:r>
    </w:p>
    <w:p w14:paraId="5FAAC572" w14:textId="48002547" w:rsidR="009F5A7D" w:rsidRPr="00055550" w:rsidRDefault="009F5A7D" w:rsidP="00E34AAA">
      <w:r w:rsidRPr="00055550">
        <w:t xml:space="preserve">The </w:t>
      </w:r>
      <w:r w:rsidRPr="00055550">
        <w:rPr>
          <w:i/>
        </w:rPr>
        <w:t>Respite and Time Out</w:t>
      </w:r>
      <w:r w:rsidRPr="00055550">
        <w:t xml:space="preserve"> survey collected </w:t>
      </w:r>
      <w:r w:rsidR="001A78EB" w:rsidRPr="00055550">
        <w:t xml:space="preserve">656 </w:t>
      </w:r>
      <w:r w:rsidRPr="00055550">
        <w:t xml:space="preserve">responses between November 2021 </w:t>
      </w:r>
      <w:r w:rsidRPr="00055550">
        <w:lastRenderedPageBreak/>
        <w:t xml:space="preserve">and January 22, when parts of New Zealand were still in lockdown </w:t>
      </w:r>
      <w:r w:rsidR="00633076">
        <w:t>because of</w:t>
      </w:r>
      <w:r w:rsidRPr="00055550">
        <w:t xml:space="preserve"> COVID-19. Respite support is invaluable to carers and those they care for</w:t>
      </w:r>
      <w:r w:rsidR="001A78EB" w:rsidRPr="00055550">
        <w:t>, providing options to rest and have breaks from caring</w:t>
      </w:r>
      <w:r w:rsidRPr="00055550">
        <w:t>. Caring demands can be particularly high</w:t>
      </w:r>
      <w:r w:rsidR="000F40B9">
        <w:t>,</w:t>
      </w:r>
      <w:r w:rsidRPr="00055550">
        <w:t xml:space="preserve"> and this can have a negative impact on carers’ identity, wellbeing, workforce participation and social connection. Insights from this snap survey have been incorporated into the </w:t>
      </w:r>
      <w:r w:rsidRPr="00055550">
        <w:rPr>
          <w:i/>
        </w:rPr>
        <w:t xml:space="preserve">State of Caring </w:t>
      </w:r>
      <w:r w:rsidRPr="00055550">
        <w:t xml:space="preserve">report to </w:t>
      </w:r>
      <w:r w:rsidR="006129FF" w:rsidRPr="00055550">
        <w:t>identify</w:t>
      </w:r>
      <w:r w:rsidRPr="00055550">
        <w:t xml:space="preserve"> the availability of respite during the pandemic and the impact </w:t>
      </w:r>
      <w:r w:rsidR="001A78EB" w:rsidRPr="00055550">
        <w:t xml:space="preserve">of less opportunity for respite </w:t>
      </w:r>
      <w:r w:rsidRPr="00055550">
        <w:t>on carers and those they care for. At a time when all of New Zealand’s population experienced some kind of restriction on socialising and public life, these findings provide a historically significant measure of carers</w:t>
      </w:r>
      <w:r w:rsidR="001A78EB" w:rsidRPr="00055550">
        <w:t>’</w:t>
      </w:r>
      <w:r w:rsidRPr="00055550">
        <w:t xml:space="preserve"> wellbeing and broader experiences</w:t>
      </w:r>
      <w:r w:rsidR="001A78EB" w:rsidRPr="00055550">
        <w:t xml:space="preserve"> during the COVID-19 pandemic</w:t>
      </w:r>
      <w:r w:rsidRPr="00055550">
        <w:t>.</w:t>
      </w:r>
    </w:p>
    <w:p w14:paraId="35659DB3" w14:textId="77777777" w:rsidR="009F5A7D" w:rsidRPr="00055550" w:rsidRDefault="009F5A7D" w:rsidP="009F5A7D">
      <w:pPr>
        <w:pStyle w:val="NoSpacing"/>
        <w:rPr>
          <w:lang w:val="en-NZ"/>
        </w:rPr>
      </w:pPr>
    </w:p>
    <w:p w14:paraId="71CDCBF0" w14:textId="77777777" w:rsidR="009F5A7D" w:rsidRPr="00055550" w:rsidRDefault="009F5A7D" w:rsidP="0005797E">
      <w:pPr>
        <w:pStyle w:val="Heading2"/>
        <w:ind w:left="0" w:firstLine="0"/>
      </w:pPr>
      <w:r w:rsidRPr="00055550">
        <w:t>This report</w:t>
      </w:r>
    </w:p>
    <w:p w14:paraId="7C56CADA" w14:textId="416B50A6" w:rsidR="009F5A7D" w:rsidRPr="00055550" w:rsidRDefault="009F5A7D" w:rsidP="00E34AAA">
      <w:r w:rsidRPr="00055550">
        <w:t xml:space="preserve">This report is structured to mirror Carers UK’s own long-running </w:t>
      </w:r>
      <w:r w:rsidR="001A78EB" w:rsidRPr="00055550">
        <w:t>two</w:t>
      </w:r>
      <w:r w:rsidR="00164AB1">
        <w:t>-</w:t>
      </w:r>
      <w:r w:rsidR="001A78EB" w:rsidRPr="00055550">
        <w:t xml:space="preserve">yearly </w:t>
      </w:r>
      <w:r w:rsidRPr="00055550">
        <w:rPr>
          <w:i/>
        </w:rPr>
        <w:t>State of Caring</w:t>
      </w:r>
      <w:r w:rsidRPr="00055550">
        <w:t xml:space="preserve"> survey, to support cross-country comparison. Each section of the report covers a different facet of caring that was asked about in the survey, and highlights specific groups of family, </w:t>
      </w:r>
      <w:proofErr w:type="spellStart"/>
      <w:r w:rsidRPr="00055550">
        <w:t>whānau</w:t>
      </w:r>
      <w:proofErr w:type="spellEnd"/>
      <w:r w:rsidRPr="00055550">
        <w:t xml:space="preserve"> and </w:t>
      </w:r>
      <w:proofErr w:type="spellStart"/>
      <w:r w:rsidR="00A308D9">
        <w:t>āiga</w:t>
      </w:r>
      <w:proofErr w:type="spellEnd"/>
      <w:r w:rsidRPr="00055550">
        <w:t xml:space="preserve"> carers where important. Comparisons to general population statistics are made where feasible.</w:t>
      </w:r>
    </w:p>
    <w:p w14:paraId="28B1035C" w14:textId="2850FA13" w:rsidR="009F5A7D" w:rsidRPr="00055550" w:rsidRDefault="009F5A7D" w:rsidP="00E34AAA">
      <w:r w:rsidRPr="00055550">
        <w:t>Throughout the report, the term ‘carer respondents’ is used to name the people who participated in the survey. This is to reflect that the people who took part in the survey have family caregiving responsibilities, but that not all carers of Aotearoa in the broadest sense of the term are represented</w:t>
      </w:r>
      <w:r w:rsidR="001A78EB" w:rsidRPr="00055550">
        <w:t xml:space="preserve"> (e.g.</w:t>
      </w:r>
      <w:r w:rsidR="00602074">
        <w:t>,</w:t>
      </w:r>
      <w:r w:rsidR="001A78EB" w:rsidRPr="00055550">
        <w:t xml:space="preserve"> parents, </w:t>
      </w:r>
      <w:r w:rsidR="006129FF" w:rsidRPr="00055550">
        <w:t xml:space="preserve">the support workforce, childminders, </w:t>
      </w:r>
      <w:r w:rsidR="001A78EB" w:rsidRPr="00055550">
        <w:t>teachers, foster carers)</w:t>
      </w:r>
      <w:r w:rsidRPr="00055550">
        <w:t xml:space="preserve">. </w:t>
      </w:r>
    </w:p>
    <w:p w14:paraId="29DAA522" w14:textId="34BE96D9" w:rsidR="009F5A7D" w:rsidRPr="00055550" w:rsidRDefault="009F5A7D" w:rsidP="00E34AAA">
      <w:r w:rsidRPr="00055550">
        <w:rPr>
          <w:i/>
        </w:rPr>
        <w:t>Respite and Time Out</w:t>
      </w:r>
      <w:r w:rsidRPr="00055550">
        <w:t xml:space="preserve"> survey results are presented separately</w:t>
      </w:r>
      <w:r w:rsidR="000F40B9">
        <w:t>,</w:t>
      </w:r>
      <w:r w:rsidRPr="00055550">
        <w:t xml:space="preserve"> as they are two separate respondent groups, but are included in this report to highlight the impacts of COVID-19 on carers and their access to respite and time out during the pandemic. </w:t>
      </w:r>
    </w:p>
    <w:p w14:paraId="5504CBFE" w14:textId="77777777" w:rsidR="00E34AAA" w:rsidRPr="00055550" w:rsidRDefault="00E34AAA" w:rsidP="00E34AAA"/>
    <w:p w14:paraId="7B809D4F" w14:textId="2C4B496B" w:rsidR="009F5A7D" w:rsidRPr="00055550" w:rsidRDefault="004821DC" w:rsidP="0005797E">
      <w:pPr>
        <w:pStyle w:val="Heading2"/>
        <w:ind w:left="0" w:firstLine="0"/>
      </w:pPr>
      <w:r w:rsidRPr="00055550">
        <w:t>The surveys</w:t>
      </w:r>
    </w:p>
    <w:p w14:paraId="101FDDBB" w14:textId="7E6EA940" w:rsidR="009F5A7D" w:rsidRPr="00055550" w:rsidRDefault="009F5A7D" w:rsidP="004821DC">
      <w:pPr>
        <w:pStyle w:val="Heading3"/>
      </w:pPr>
      <w:r w:rsidRPr="00602074">
        <w:rPr>
          <w:i/>
        </w:rPr>
        <w:t>State of Caring</w:t>
      </w:r>
      <w:r w:rsidRPr="00602074">
        <w:t xml:space="preserve"> </w:t>
      </w:r>
      <w:r w:rsidR="00617ACF" w:rsidRPr="00602074">
        <w:t>s</w:t>
      </w:r>
      <w:r w:rsidRPr="00602074">
        <w:t>urvey</w:t>
      </w:r>
    </w:p>
    <w:p w14:paraId="318A167E" w14:textId="6EAA29B4" w:rsidR="009F5A7D" w:rsidRPr="00055550" w:rsidRDefault="00602074" w:rsidP="00E34AAA">
      <w:r>
        <w:t xml:space="preserve">The </w:t>
      </w:r>
      <w:r w:rsidRPr="00633076">
        <w:rPr>
          <w:i/>
          <w:iCs/>
        </w:rPr>
        <w:t>State of Caring</w:t>
      </w:r>
      <w:r>
        <w:t xml:space="preserve"> survey was completed by </w:t>
      </w:r>
      <w:r w:rsidR="009F5A7D" w:rsidRPr="00055550">
        <w:t xml:space="preserve">1,648 carer respondents. This was an impressive response, encompassing surveys that were completed online and paper surveys that were submitted via post. All responses were analysed together. </w:t>
      </w:r>
    </w:p>
    <w:p w14:paraId="6A05D103" w14:textId="6266AC1C" w:rsidR="009F5A7D" w:rsidRPr="00055550" w:rsidRDefault="009F5A7D" w:rsidP="00E34AAA">
      <w:r w:rsidRPr="00055550">
        <w:t xml:space="preserve">To understand the experiences of different types of carers, a set of ‘carer groups’ was established to understand how experiences may have differed within the larger group of carers. Carer groups were easily developed using demographic questions. Respondents could endorse multiple ethnicities, </w:t>
      </w:r>
      <w:r w:rsidR="00602074">
        <w:t>but</w:t>
      </w:r>
      <w:r w:rsidRPr="00055550">
        <w:t xml:space="preserve"> prioritised </w:t>
      </w:r>
      <w:r w:rsidRPr="00055550">
        <w:lastRenderedPageBreak/>
        <w:t xml:space="preserve">ethnicity was used in the analysis. This means that any person who identified as Māori was counted as Māori, and any person who identified with a Pacific ethnicity (but not as Māori) was counted as Pacific. </w:t>
      </w:r>
      <w:r w:rsidR="00C112F5">
        <w:t>The table below summarises the numbers of respondents included in each carer groups – noting that people can be in more than one group.</w:t>
      </w:r>
    </w:p>
    <w:p w14:paraId="7C3045FD" w14:textId="77777777" w:rsidR="009F5A7D" w:rsidRPr="00055550" w:rsidRDefault="009F5A7D" w:rsidP="00E34AAA"/>
    <w:tbl>
      <w:tblPr>
        <w:tblStyle w:val="SynergiaTable"/>
        <w:tblW w:w="0" w:type="auto"/>
        <w:tblLook w:val="04A0" w:firstRow="1" w:lastRow="0" w:firstColumn="1" w:lastColumn="0" w:noHBand="0" w:noVBand="1"/>
      </w:tblPr>
      <w:tblGrid>
        <w:gridCol w:w="3983"/>
        <w:gridCol w:w="2110"/>
        <w:gridCol w:w="2219"/>
      </w:tblGrid>
      <w:tr w:rsidR="009F5A7D" w:rsidRPr="00055550" w14:paraId="0930384E" w14:textId="77777777" w:rsidTr="00C112F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83" w:type="dxa"/>
          </w:tcPr>
          <w:p w14:paraId="62F9FC4F" w14:textId="77777777" w:rsidR="009F5A7D" w:rsidRPr="00055550" w:rsidRDefault="009F5A7D" w:rsidP="00E34AAA">
            <w:r w:rsidRPr="00055550">
              <w:t>Carer group</w:t>
            </w:r>
          </w:p>
        </w:tc>
        <w:tc>
          <w:tcPr>
            <w:tcW w:w="2110" w:type="dxa"/>
          </w:tcPr>
          <w:p w14:paraId="2B515737" w14:textId="77777777" w:rsidR="009F5A7D" w:rsidRPr="00055550" w:rsidRDefault="009F5A7D" w:rsidP="00E34AAA">
            <w:pPr>
              <w:cnfStyle w:val="100000000000" w:firstRow="1" w:lastRow="0" w:firstColumn="0" w:lastColumn="0" w:oddVBand="0" w:evenVBand="0" w:oddHBand="0" w:evenHBand="0" w:firstRowFirstColumn="0" w:firstRowLastColumn="0" w:lastRowFirstColumn="0" w:lastRowLastColumn="0"/>
            </w:pPr>
            <w:r w:rsidRPr="00055550">
              <w:t>Number of respondents</w:t>
            </w:r>
          </w:p>
        </w:tc>
        <w:tc>
          <w:tcPr>
            <w:tcW w:w="2219" w:type="dxa"/>
          </w:tcPr>
          <w:p w14:paraId="6A8B9DC3" w14:textId="77777777" w:rsidR="009F5A7D" w:rsidRPr="00055550" w:rsidRDefault="009F5A7D" w:rsidP="00E34AAA">
            <w:pPr>
              <w:cnfStyle w:val="100000000000" w:firstRow="1" w:lastRow="0" w:firstColumn="0" w:lastColumn="0" w:oddVBand="0" w:evenVBand="0" w:oddHBand="0" w:evenHBand="0" w:firstRowFirstColumn="0" w:firstRowLastColumn="0" w:lastRowFirstColumn="0" w:lastRowLastColumn="0"/>
            </w:pPr>
            <w:r w:rsidRPr="00055550">
              <w:t>Percentage of all respondents</w:t>
            </w:r>
          </w:p>
        </w:tc>
      </w:tr>
      <w:tr w:rsidR="009F5A7D" w:rsidRPr="00055550" w14:paraId="7C7F48B5" w14:textId="77777777" w:rsidTr="00C1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19ECC27C" w14:textId="77777777" w:rsidR="009F5A7D" w:rsidRPr="00055550" w:rsidRDefault="009F5A7D" w:rsidP="00E34AAA">
            <w:r w:rsidRPr="00055550">
              <w:t>Māori carers</w:t>
            </w:r>
          </w:p>
        </w:tc>
        <w:tc>
          <w:tcPr>
            <w:tcW w:w="2110" w:type="dxa"/>
          </w:tcPr>
          <w:p w14:paraId="2AEDC0BA"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168</w:t>
            </w:r>
          </w:p>
        </w:tc>
        <w:tc>
          <w:tcPr>
            <w:tcW w:w="2219" w:type="dxa"/>
          </w:tcPr>
          <w:p w14:paraId="7E076374"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10.2%</w:t>
            </w:r>
          </w:p>
        </w:tc>
      </w:tr>
      <w:tr w:rsidR="009F5A7D" w:rsidRPr="00055550" w14:paraId="4A569DB8" w14:textId="77777777" w:rsidTr="00C11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3A15336D" w14:textId="77777777" w:rsidR="009F5A7D" w:rsidRPr="00055550" w:rsidRDefault="009F5A7D" w:rsidP="00E34AAA">
            <w:r w:rsidRPr="00055550">
              <w:t>Pacific carers</w:t>
            </w:r>
          </w:p>
        </w:tc>
        <w:tc>
          <w:tcPr>
            <w:tcW w:w="2110" w:type="dxa"/>
          </w:tcPr>
          <w:p w14:paraId="5A62B72F"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53</w:t>
            </w:r>
          </w:p>
        </w:tc>
        <w:tc>
          <w:tcPr>
            <w:tcW w:w="2219" w:type="dxa"/>
          </w:tcPr>
          <w:p w14:paraId="181A7712"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3.2%</w:t>
            </w:r>
          </w:p>
        </w:tc>
      </w:tr>
      <w:tr w:rsidR="009F5A7D" w:rsidRPr="00055550" w14:paraId="0AB43A9A" w14:textId="77777777" w:rsidTr="00C1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77ED6DD0" w14:textId="77777777" w:rsidR="009F5A7D" w:rsidRPr="00055550" w:rsidRDefault="009F5A7D" w:rsidP="00E34AAA">
            <w:r w:rsidRPr="00055550">
              <w:t>Rural carers</w:t>
            </w:r>
          </w:p>
        </w:tc>
        <w:tc>
          <w:tcPr>
            <w:tcW w:w="2110" w:type="dxa"/>
          </w:tcPr>
          <w:p w14:paraId="6A9AB9D3"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269</w:t>
            </w:r>
          </w:p>
        </w:tc>
        <w:tc>
          <w:tcPr>
            <w:tcW w:w="2219" w:type="dxa"/>
          </w:tcPr>
          <w:p w14:paraId="4CD7B7D5"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16.3%</w:t>
            </w:r>
          </w:p>
        </w:tc>
      </w:tr>
      <w:tr w:rsidR="009F5A7D" w:rsidRPr="00055550" w14:paraId="55342BBE" w14:textId="77777777" w:rsidTr="00C11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3F38DFB7" w14:textId="77777777" w:rsidR="009F5A7D" w:rsidRPr="00055550" w:rsidRDefault="009F5A7D" w:rsidP="00E34AAA">
            <w:r w:rsidRPr="00055550">
              <w:t>Female carers</w:t>
            </w:r>
          </w:p>
        </w:tc>
        <w:tc>
          <w:tcPr>
            <w:tcW w:w="2110" w:type="dxa"/>
          </w:tcPr>
          <w:p w14:paraId="03EB4B0C"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1390</w:t>
            </w:r>
          </w:p>
        </w:tc>
        <w:tc>
          <w:tcPr>
            <w:tcW w:w="2219" w:type="dxa"/>
          </w:tcPr>
          <w:p w14:paraId="74AABD7C"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84.3%</w:t>
            </w:r>
          </w:p>
        </w:tc>
      </w:tr>
      <w:tr w:rsidR="009F5A7D" w:rsidRPr="00055550" w14:paraId="37D714CF" w14:textId="77777777" w:rsidTr="00C1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4D7EEEDD" w14:textId="77777777" w:rsidR="009F5A7D" w:rsidRPr="00055550" w:rsidRDefault="009F5A7D" w:rsidP="00E34AAA">
            <w:r w:rsidRPr="00055550">
              <w:t>Carers aged under 35 years old</w:t>
            </w:r>
          </w:p>
        </w:tc>
        <w:tc>
          <w:tcPr>
            <w:tcW w:w="2110" w:type="dxa"/>
          </w:tcPr>
          <w:p w14:paraId="199E8222"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76</w:t>
            </w:r>
          </w:p>
        </w:tc>
        <w:tc>
          <w:tcPr>
            <w:tcW w:w="2219" w:type="dxa"/>
          </w:tcPr>
          <w:p w14:paraId="70F310C4"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4.6%</w:t>
            </w:r>
          </w:p>
        </w:tc>
      </w:tr>
      <w:tr w:rsidR="009F5A7D" w:rsidRPr="00055550" w14:paraId="7B0A329B" w14:textId="77777777" w:rsidTr="00C11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5146085D" w14:textId="77777777" w:rsidR="009F5A7D" w:rsidRPr="00055550" w:rsidRDefault="009F5A7D" w:rsidP="00E34AAA">
            <w:r w:rsidRPr="00055550">
              <w:t>Carers who have cared for five years or more</w:t>
            </w:r>
          </w:p>
        </w:tc>
        <w:tc>
          <w:tcPr>
            <w:tcW w:w="2110" w:type="dxa"/>
          </w:tcPr>
          <w:p w14:paraId="06BBB659"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1065</w:t>
            </w:r>
          </w:p>
        </w:tc>
        <w:tc>
          <w:tcPr>
            <w:tcW w:w="2219" w:type="dxa"/>
          </w:tcPr>
          <w:p w14:paraId="6A4F30A6"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64.6%</w:t>
            </w:r>
          </w:p>
        </w:tc>
      </w:tr>
      <w:tr w:rsidR="009F5A7D" w:rsidRPr="00055550" w14:paraId="54FB147E" w14:textId="77777777" w:rsidTr="00C11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51447080" w14:textId="77777777" w:rsidR="009F5A7D" w:rsidRPr="00055550" w:rsidRDefault="009F5A7D" w:rsidP="00E34AAA">
            <w:r w:rsidRPr="00055550">
              <w:t>Carers for two or more people</w:t>
            </w:r>
          </w:p>
        </w:tc>
        <w:tc>
          <w:tcPr>
            <w:tcW w:w="2110" w:type="dxa"/>
          </w:tcPr>
          <w:p w14:paraId="499CB2A5"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352</w:t>
            </w:r>
          </w:p>
        </w:tc>
        <w:tc>
          <w:tcPr>
            <w:tcW w:w="2219" w:type="dxa"/>
          </w:tcPr>
          <w:p w14:paraId="1B7E3D1C" w14:textId="77777777" w:rsidR="009F5A7D" w:rsidRPr="00055550" w:rsidRDefault="009F5A7D" w:rsidP="00E34AAA">
            <w:pPr>
              <w:cnfStyle w:val="000000100000" w:firstRow="0" w:lastRow="0" w:firstColumn="0" w:lastColumn="0" w:oddVBand="0" w:evenVBand="0" w:oddHBand="1" w:evenHBand="0" w:firstRowFirstColumn="0" w:firstRowLastColumn="0" w:lastRowFirstColumn="0" w:lastRowLastColumn="0"/>
            </w:pPr>
            <w:r w:rsidRPr="00055550">
              <w:t>21%</w:t>
            </w:r>
          </w:p>
        </w:tc>
      </w:tr>
      <w:tr w:rsidR="009F5A7D" w:rsidRPr="00055550" w14:paraId="40F1AD01" w14:textId="77777777" w:rsidTr="00C11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3F4DFDE4" w14:textId="77777777" w:rsidR="009F5A7D" w:rsidRPr="00055550" w:rsidRDefault="009F5A7D" w:rsidP="00E34AAA">
            <w:r w:rsidRPr="00055550">
              <w:t>Carers of older people</w:t>
            </w:r>
          </w:p>
        </w:tc>
        <w:tc>
          <w:tcPr>
            <w:tcW w:w="2110" w:type="dxa"/>
          </w:tcPr>
          <w:p w14:paraId="2E11DEAF"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818</w:t>
            </w:r>
          </w:p>
        </w:tc>
        <w:tc>
          <w:tcPr>
            <w:tcW w:w="2219" w:type="dxa"/>
          </w:tcPr>
          <w:p w14:paraId="7E98A4A8" w14:textId="77777777" w:rsidR="009F5A7D" w:rsidRPr="00055550" w:rsidRDefault="009F5A7D" w:rsidP="00E34AAA">
            <w:pPr>
              <w:cnfStyle w:val="000000010000" w:firstRow="0" w:lastRow="0" w:firstColumn="0" w:lastColumn="0" w:oddVBand="0" w:evenVBand="0" w:oddHBand="0" w:evenHBand="1" w:firstRowFirstColumn="0" w:firstRowLastColumn="0" w:lastRowFirstColumn="0" w:lastRowLastColumn="0"/>
            </w:pPr>
            <w:r w:rsidRPr="00055550">
              <w:t>49.6%</w:t>
            </w:r>
          </w:p>
        </w:tc>
      </w:tr>
    </w:tbl>
    <w:p w14:paraId="1D1F5750" w14:textId="77777777" w:rsidR="009F5A7D" w:rsidRPr="00055550" w:rsidRDefault="009F5A7D" w:rsidP="00E34AAA">
      <w:pPr>
        <w:rPr>
          <w:i/>
        </w:rPr>
      </w:pPr>
    </w:p>
    <w:p w14:paraId="5665628A" w14:textId="449458C6" w:rsidR="009F5A7D" w:rsidRPr="00055550" w:rsidRDefault="009F5A7D" w:rsidP="004821DC">
      <w:pPr>
        <w:pStyle w:val="Heading3"/>
      </w:pPr>
      <w:r w:rsidRPr="00224CF7">
        <w:rPr>
          <w:i/>
        </w:rPr>
        <w:t>Respite and Time Out</w:t>
      </w:r>
      <w:r w:rsidRPr="00224CF7">
        <w:t xml:space="preserve"> </w:t>
      </w:r>
      <w:r w:rsidR="00BC29DB" w:rsidRPr="00224CF7">
        <w:t>s</w:t>
      </w:r>
      <w:r w:rsidRPr="00224CF7">
        <w:t>urvey</w:t>
      </w:r>
    </w:p>
    <w:p w14:paraId="0A82371B" w14:textId="6A46EE1E" w:rsidR="009F5A7D" w:rsidRPr="00055550" w:rsidRDefault="00224CF7" w:rsidP="00E34AAA">
      <w:r>
        <w:t xml:space="preserve">The </w:t>
      </w:r>
      <w:r w:rsidRPr="00633076">
        <w:rPr>
          <w:i/>
          <w:iCs/>
        </w:rPr>
        <w:t>Respite and Time Out</w:t>
      </w:r>
      <w:r>
        <w:t xml:space="preserve"> survey was completed by </w:t>
      </w:r>
      <w:r w:rsidR="009F5A7D" w:rsidRPr="00055550">
        <w:t xml:space="preserve">656 carer respondents, </w:t>
      </w:r>
      <w:r>
        <w:t>of which</w:t>
      </w:r>
      <w:r w:rsidRPr="00055550">
        <w:t xml:space="preserve"> </w:t>
      </w:r>
      <w:r w:rsidR="009F5A7D" w:rsidRPr="00055550">
        <w:t>649 identified as a family carer.</w:t>
      </w:r>
    </w:p>
    <w:p w14:paraId="1664E2A6" w14:textId="77777777" w:rsidR="00162CEC" w:rsidRPr="00055550" w:rsidRDefault="00162CEC" w:rsidP="009F5A7D">
      <w:pPr>
        <w:spacing w:line="259" w:lineRule="auto"/>
      </w:pPr>
    </w:p>
    <w:p w14:paraId="13D75C71" w14:textId="77777777" w:rsidR="005C7BE2" w:rsidRPr="00055550" w:rsidRDefault="005C7BE2">
      <w:pPr>
        <w:widowControl/>
        <w:snapToGrid/>
        <w:spacing w:line="259" w:lineRule="auto"/>
        <w:rPr>
          <w:rFonts w:asciiTheme="majorHAnsi" w:hAnsiTheme="majorHAnsi"/>
          <w:b/>
          <w:bCs/>
          <w:caps/>
          <w:color w:val="00B4D2"/>
          <w:sz w:val="50"/>
          <w:szCs w:val="36"/>
        </w:rPr>
      </w:pPr>
      <w:r w:rsidRPr="00055550">
        <w:br w:type="page"/>
      </w:r>
    </w:p>
    <w:p w14:paraId="04A91FCB" w14:textId="77777777" w:rsidR="005C7BE2" w:rsidRPr="00055550" w:rsidRDefault="005C7BE2" w:rsidP="005C7BE2"/>
    <w:p w14:paraId="67355F26" w14:textId="77777777" w:rsidR="005C7BE2" w:rsidRPr="00055550" w:rsidRDefault="005C7BE2" w:rsidP="005C7BE2">
      <w:r w:rsidRPr="00055550">
        <w:rPr>
          <w:b/>
          <w:bCs/>
          <w:noProof/>
          <w:sz w:val="40"/>
          <w:szCs w:val="40"/>
          <w:lang w:eastAsia="en-NZ"/>
        </w:rPr>
        <w:drawing>
          <wp:anchor distT="0" distB="0" distL="114300" distR="114300" simplePos="0" relativeHeight="251720704" behindDoc="1" locked="0" layoutInCell="1" allowOverlap="1" wp14:anchorId="05901BAF" wp14:editId="0482CB1D">
            <wp:simplePos x="0" y="0"/>
            <wp:positionH relativeFrom="column">
              <wp:posOffset>-964565</wp:posOffset>
            </wp:positionH>
            <wp:positionV relativeFrom="paragraph">
              <wp:posOffset>7319670</wp:posOffset>
            </wp:positionV>
            <wp:extent cx="7566945" cy="2049780"/>
            <wp:effectExtent l="0" t="0" r="0" b="762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94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550">
        <w:rPr>
          <w:noProof/>
          <w:lang w:eastAsia="en-NZ"/>
        </w:rPr>
        <mc:AlternateContent>
          <mc:Choice Requires="wps">
            <w:drawing>
              <wp:anchor distT="0" distB="0" distL="182880" distR="182880" simplePos="0" relativeHeight="251721728" behindDoc="0" locked="0" layoutInCell="1" allowOverlap="1" wp14:anchorId="28B6D667" wp14:editId="094BF01C">
                <wp:simplePos x="0" y="0"/>
                <wp:positionH relativeFrom="margin">
                  <wp:posOffset>311785</wp:posOffset>
                </wp:positionH>
                <wp:positionV relativeFrom="page">
                  <wp:posOffset>4339046</wp:posOffset>
                </wp:positionV>
                <wp:extent cx="4686300" cy="6720840"/>
                <wp:effectExtent l="0" t="0" r="10160" b="3810"/>
                <wp:wrapSquare wrapText="bothSides"/>
                <wp:docPr id="38" name="Text Box 38"/>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22741" w14:textId="68B3D0D3" w:rsidR="005349F0" w:rsidRPr="00C520F0" w:rsidRDefault="009E3AFC" w:rsidP="005C7BE2">
                            <w:pPr>
                              <w:pStyle w:val="Title"/>
                            </w:pPr>
                            <w:bookmarkStart w:id="27" w:name="_Toc109021707"/>
                            <w:bookmarkStart w:id="28" w:name="_Toc109309217"/>
                            <w:bookmarkStart w:id="29" w:name="_Toc109309309"/>
                            <w:r>
                              <w:t>SECTION C</w:t>
                            </w:r>
                            <w:bookmarkEnd w:id="27"/>
                            <w:bookmarkEnd w:id="28"/>
                            <w:bookmarkEnd w:id="29"/>
                          </w:p>
                          <w:p w14:paraId="15A8B80A" w14:textId="3F95593B" w:rsidR="005349F0" w:rsidRPr="00A8729D" w:rsidRDefault="009E3AFC" w:rsidP="009E3AFC">
                            <w:pPr>
                              <w:pStyle w:val="Contents-Heading1"/>
                            </w:pPr>
                            <w:bookmarkStart w:id="30" w:name="_Toc109021708"/>
                            <w:bookmarkStart w:id="31" w:name="_Toc109309310"/>
                            <w:r>
                              <w:t>WHO IS CARING ACROSS NEW ZEALAND?</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28B6D667" id="Text Box 38" o:spid="_x0000_s1037" type="#_x0000_t202" style="position:absolute;margin-left:24.55pt;margin-top:341.65pt;width:369pt;height:529.2pt;z-index:25172172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EtYgIAADY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" filled="f" stroked="f" strokeweight=".5pt">
                <v:textbox style="mso-fit-shape-to-text:t" inset="0,0,0,0">
                  <w:txbxContent>
                    <w:p w14:paraId="48022741" w14:textId="68B3D0D3" w:rsidR="005349F0" w:rsidRPr="00C520F0" w:rsidRDefault="009E3AFC" w:rsidP="005C7BE2">
                      <w:pPr>
                        <w:pStyle w:val="Title"/>
                      </w:pPr>
                      <w:bookmarkStart w:id="32" w:name="_Toc109021707"/>
                      <w:bookmarkStart w:id="33" w:name="_Toc109309217"/>
                      <w:bookmarkStart w:id="34" w:name="_Toc109309309"/>
                      <w:r>
                        <w:t>SECTION C</w:t>
                      </w:r>
                      <w:bookmarkEnd w:id="32"/>
                      <w:bookmarkEnd w:id="33"/>
                      <w:bookmarkEnd w:id="34"/>
                    </w:p>
                    <w:p w14:paraId="15A8B80A" w14:textId="3F95593B" w:rsidR="005349F0" w:rsidRPr="00A8729D" w:rsidRDefault="009E3AFC" w:rsidP="009E3AFC">
                      <w:pPr>
                        <w:pStyle w:val="Contents-Heading1"/>
                      </w:pPr>
                      <w:bookmarkStart w:id="35" w:name="_Toc109021708"/>
                      <w:bookmarkStart w:id="36" w:name="_Toc109309310"/>
                      <w:r>
                        <w:t>WHO IS CARING ACROSS NEW ZEALAND?</w:t>
                      </w:r>
                      <w:bookmarkEnd w:id="35"/>
                      <w:bookmarkEnd w:id="36"/>
                    </w:p>
                  </w:txbxContent>
                </v:textbox>
                <w10:wrap type="square" anchorx="margin" anchory="page"/>
              </v:shape>
            </w:pict>
          </mc:Fallback>
        </mc:AlternateContent>
      </w:r>
      <w:r w:rsidRPr="00055550">
        <w:br w:type="page"/>
      </w:r>
    </w:p>
    <w:p w14:paraId="3757C35C" w14:textId="4ADE38F4" w:rsidR="00162CEC" w:rsidRPr="00055550" w:rsidRDefault="005C7BE2" w:rsidP="00162CEC">
      <w:pPr>
        <w:pStyle w:val="Heading1"/>
      </w:pPr>
      <w:r w:rsidRPr="00055550">
        <w:lastRenderedPageBreak/>
        <w:t>Overview</w:t>
      </w:r>
    </w:p>
    <w:p w14:paraId="3CEE7E15" w14:textId="0A99D6EE" w:rsidR="00162CEC" w:rsidRPr="00055550" w:rsidRDefault="00162CEC" w:rsidP="00162CEC">
      <w:r w:rsidRPr="00055550">
        <w:t>Albeit only a sample of New Zealand’s wider caring population of a million</w:t>
      </w:r>
      <w:r w:rsidR="00224CF7">
        <w:t>-</w:t>
      </w:r>
      <w:r w:rsidRPr="00055550">
        <w:t xml:space="preserve">plus people, this survey has been completed by a significant number of family carers and is broadly representative of our country’s diverse carer population. This section of the </w:t>
      </w:r>
      <w:r w:rsidRPr="00055550">
        <w:rPr>
          <w:i/>
        </w:rPr>
        <w:t>State of Caring</w:t>
      </w:r>
      <w:r w:rsidRPr="00055550">
        <w:t xml:space="preserve"> report provides a demographic overview of New Zealand’s carers, their wellbeing and how long they have provided support for someone in their family or </w:t>
      </w:r>
      <w:proofErr w:type="spellStart"/>
      <w:r w:rsidRPr="00055550">
        <w:t>whānau</w:t>
      </w:r>
      <w:proofErr w:type="spellEnd"/>
      <w:r w:rsidRPr="00055550">
        <w:t>. It provides important context for other survey insights</w:t>
      </w:r>
      <w:r w:rsidR="005C7BE2" w:rsidRPr="00055550">
        <w:t>.</w:t>
      </w:r>
    </w:p>
    <w:p w14:paraId="70112C54" w14:textId="0CF73FFB" w:rsidR="005C7BE2" w:rsidRPr="00055550" w:rsidRDefault="005C7BE2" w:rsidP="00162CEC"/>
    <w:p w14:paraId="58D3BBE6" w14:textId="20AFAC90" w:rsidR="00A51396" w:rsidRPr="00055550" w:rsidRDefault="00A51396" w:rsidP="00A51396">
      <w:pPr>
        <w:pStyle w:val="Heading2"/>
        <w:ind w:left="0" w:firstLine="0"/>
      </w:pPr>
      <w:r w:rsidRPr="00055550">
        <w:t xml:space="preserve">Who is a </w:t>
      </w:r>
      <w:proofErr w:type="spellStart"/>
      <w:r w:rsidRPr="00055550">
        <w:t>carer</w:t>
      </w:r>
      <w:proofErr w:type="spellEnd"/>
      <w:r w:rsidRPr="00055550">
        <w:t>?</w:t>
      </w:r>
    </w:p>
    <w:p w14:paraId="70B8DAA0" w14:textId="62CF212A" w:rsidR="00A51396" w:rsidRPr="00055550" w:rsidRDefault="00A51396" w:rsidP="00A51396">
      <w:r w:rsidRPr="00055550">
        <w:t xml:space="preserve">For the purposes of this document and the surveys it reports carers are defined as being individuals, family, </w:t>
      </w:r>
      <w:proofErr w:type="spellStart"/>
      <w:r w:rsidRPr="00055550">
        <w:t>whānau</w:t>
      </w:r>
      <w:proofErr w:type="spellEnd"/>
      <w:r w:rsidRPr="00055550">
        <w:t xml:space="preserve"> and </w:t>
      </w:r>
      <w:proofErr w:type="spellStart"/>
      <w:r w:rsidRPr="00055550">
        <w:t>āiga</w:t>
      </w:r>
      <w:proofErr w:type="spellEnd"/>
      <w:r w:rsidRPr="00055550">
        <w:t xml:space="preserve"> providing care for someone close to them who needs additional assistance with their everyday living because of a disability, health condition, illness or injury.</w:t>
      </w:r>
      <w:r w:rsidRPr="00055550">
        <w:rPr>
          <w:rStyle w:val="FootnoteReference"/>
        </w:rPr>
        <w:footnoteReference w:id="5"/>
      </w:r>
    </w:p>
    <w:p w14:paraId="56AABC4B" w14:textId="1D1AAF14" w:rsidR="00A51396" w:rsidRPr="00055550" w:rsidRDefault="00A51396" w:rsidP="00A51396">
      <w:r w:rsidRPr="00055550">
        <w:t xml:space="preserve">As outlined in </w:t>
      </w:r>
      <w:r w:rsidRPr="00F45B4A">
        <w:rPr>
          <w:i/>
          <w:iCs/>
        </w:rPr>
        <w:t>Mahi Aroha: Carers’ Strategy Action Plan 2019–2023</w:t>
      </w:r>
      <w:r w:rsidR="00A1019A">
        <w:t>, i</w:t>
      </w:r>
      <w:r w:rsidRPr="00055550">
        <w:t>t’s also important to note that whilst “the term ‘carer’ is used internationally, we recognise that it may not resonate with everyone. Words such as ‘supporter’ or ‘</w:t>
      </w:r>
      <w:proofErr w:type="spellStart"/>
      <w:r w:rsidRPr="00055550">
        <w:t>manaakitanga</w:t>
      </w:r>
      <w:proofErr w:type="spellEnd"/>
      <w:r w:rsidRPr="00055550">
        <w:t xml:space="preserve">’ may better describe the way a carer sees caring as a natural part of what they do for the people they love. In this document, the term ‘carer’ is used to describe the diversity of individuals, families, </w:t>
      </w:r>
      <w:proofErr w:type="spellStart"/>
      <w:r w:rsidRPr="00055550">
        <w:t>whānau</w:t>
      </w:r>
      <w:proofErr w:type="spellEnd"/>
      <w:r w:rsidRPr="00055550">
        <w:t xml:space="preserve"> and </w:t>
      </w:r>
      <w:proofErr w:type="spellStart"/>
      <w:r w:rsidR="00A308D9">
        <w:t>āiga</w:t>
      </w:r>
      <w:proofErr w:type="spellEnd"/>
      <w:r w:rsidRPr="00055550">
        <w:t xml:space="preserve"> who provide this support.”</w:t>
      </w:r>
      <w:r w:rsidRPr="00055550">
        <w:rPr>
          <w:rStyle w:val="FootnoteReference"/>
        </w:rPr>
        <w:footnoteReference w:id="6"/>
      </w:r>
    </w:p>
    <w:p w14:paraId="09A05E81" w14:textId="77777777" w:rsidR="00A51396" w:rsidRPr="00055550" w:rsidRDefault="00A51396" w:rsidP="00162CEC"/>
    <w:p w14:paraId="2467C76B" w14:textId="77777777" w:rsidR="00162CEC" w:rsidRPr="00055550" w:rsidRDefault="00162CEC" w:rsidP="0005797E">
      <w:pPr>
        <w:pStyle w:val="Heading2"/>
        <w:ind w:left="0" w:firstLine="0"/>
      </w:pPr>
      <w:r w:rsidRPr="00055550">
        <w:t>Demographics</w:t>
      </w:r>
    </w:p>
    <w:p w14:paraId="3C5A1AE7" w14:textId="23002F0C" w:rsidR="00162CEC" w:rsidRPr="00055550" w:rsidRDefault="00162CEC" w:rsidP="005C7BE2">
      <w:r w:rsidRPr="00055550">
        <w:t xml:space="preserve">We know that caring is not specific to one ethnicity or demographic, and while efforts were made to reach Māori and Pacific carers, the response rates from these populations were lower than those from other groups. </w:t>
      </w:r>
    </w:p>
    <w:p w14:paraId="5919AFC2" w14:textId="77777777" w:rsidR="00DE693A" w:rsidRPr="00055550" w:rsidRDefault="00DE693A" w:rsidP="005C7BE2"/>
    <w:p w14:paraId="7D73D715" w14:textId="77777777" w:rsidR="001A59ED" w:rsidRDefault="001A59ED">
      <w:pPr>
        <w:widowControl/>
        <w:snapToGrid/>
        <w:spacing w:line="259" w:lineRule="auto"/>
        <w:rPr>
          <w:bCs/>
          <w:i/>
          <w:iCs/>
        </w:rPr>
      </w:pPr>
      <w:bookmarkStart w:id="37" w:name="OLE_LINK1"/>
      <w:r>
        <w:rPr>
          <w:bCs/>
          <w:i/>
          <w:iCs/>
        </w:rPr>
        <w:br w:type="page"/>
      </w:r>
    </w:p>
    <w:p w14:paraId="018C4789" w14:textId="65498057" w:rsidR="00DE693A" w:rsidRPr="00E75451" w:rsidRDefault="00DE693A" w:rsidP="00523859">
      <w:pPr>
        <w:rPr>
          <w:bCs/>
          <w:i/>
          <w:iCs/>
        </w:rPr>
      </w:pPr>
      <w:r w:rsidRPr="00E75451">
        <w:rPr>
          <w:bCs/>
          <w:i/>
          <w:iCs/>
        </w:rPr>
        <w:lastRenderedPageBreak/>
        <w:t xml:space="preserve">Figure </w:t>
      </w:r>
      <w:r w:rsidR="0005033C" w:rsidRPr="004352E5">
        <w:rPr>
          <w:i/>
          <w:iCs/>
        </w:rPr>
        <w:fldChar w:fldCharType="begin"/>
      </w:r>
      <w:r w:rsidR="0005033C" w:rsidRPr="004352E5">
        <w:rPr>
          <w:i/>
          <w:iCs/>
        </w:rPr>
        <w:instrText xml:space="preserve"> SEQ Figure \* ARABIC </w:instrText>
      </w:r>
      <w:r w:rsidR="0005033C" w:rsidRPr="004352E5">
        <w:rPr>
          <w:i/>
          <w:iCs/>
        </w:rPr>
        <w:fldChar w:fldCharType="separate"/>
      </w:r>
      <w:r w:rsidR="00D26B4B">
        <w:rPr>
          <w:i/>
          <w:iCs/>
          <w:noProof/>
        </w:rPr>
        <w:t>1</w:t>
      </w:r>
      <w:r w:rsidR="0005033C" w:rsidRPr="004352E5">
        <w:rPr>
          <w:i/>
          <w:iCs/>
        </w:rPr>
        <w:fldChar w:fldCharType="end"/>
      </w:r>
      <w:r w:rsidRPr="00E75451">
        <w:rPr>
          <w:bCs/>
          <w:i/>
          <w:iCs/>
        </w:rPr>
        <w:t>: Ethnicity of survey respondents</w:t>
      </w:r>
    </w:p>
    <w:p w14:paraId="30355BA7" w14:textId="60F689D2" w:rsidR="000A0EDE" w:rsidRPr="00055550" w:rsidRDefault="000A0EDE" w:rsidP="000A0EDE">
      <w:r w:rsidRPr="00055550">
        <w:rPr>
          <w:noProof/>
          <w:lang w:eastAsia="en-NZ"/>
        </w:rPr>
        <w:drawing>
          <wp:inline distT="0" distB="0" distL="0" distR="0" wp14:anchorId="6EE2CFBB" wp14:editId="08F1EF82">
            <wp:extent cx="5738593" cy="32020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0806" cy="3208819"/>
                    </a:xfrm>
                    <a:prstGeom prst="rect">
                      <a:avLst/>
                    </a:prstGeom>
                    <a:noFill/>
                  </pic:spPr>
                </pic:pic>
              </a:graphicData>
            </a:graphic>
          </wp:inline>
        </w:drawing>
      </w:r>
    </w:p>
    <w:bookmarkEnd w:id="37"/>
    <w:p w14:paraId="7C8E05D6" w14:textId="77777777" w:rsidR="00DE693A" w:rsidRPr="00055550" w:rsidRDefault="00DE693A" w:rsidP="005C7BE2"/>
    <w:p w14:paraId="1C890C1D" w14:textId="7B320767" w:rsidR="005C7BE2" w:rsidRPr="00055550" w:rsidRDefault="00162CEC" w:rsidP="005C7BE2">
      <w:r w:rsidRPr="00055550">
        <w:t xml:space="preserve">Survey respondents were predominantly female </w:t>
      </w:r>
      <w:r w:rsidR="00767DCF">
        <w:t xml:space="preserve">(85%) </w:t>
      </w:r>
      <w:r w:rsidRPr="00055550">
        <w:t>and over the age of 35</w:t>
      </w:r>
      <w:r w:rsidR="00767DCF">
        <w:t xml:space="preserve"> (94%)</w:t>
      </w:r>
      <w:r w:rsidRPr="00055550">
        <w:t>.</w:t>
      </w:r>
      <w:r w:rsidR="00767DCF">
        <w:t xml:space="preserve"> </w:t>
      </w:r>
      <w:r w:rsidR="004333C3" w:rsidRPr="004D46CE">
        <w:t xml:space="preserve">Rural carers made up </w:t>
      </w:r>
      <w:r w:rsidRPr="004D46CE">
        <w:t>16% of respondents</w:t>
      </w:r>
      <w:r w:rsidR="006A0BE7" w:rsidRPr="00055550">
        <w:t>.</w:t>
      </w:r>
    </w:p>
    <w:p w14:paraId="76097DA2" w14:textId="4BCB3801" w:rsidR="00162CEC" w:rsidRPr="00055550" w:rsidRDefault="00162CEC" w:rsidP="005C7BE2">
      <w:r w:rsidRPr="00055550">
        <w:t xml:space="preserve">Many respondents had a long history of caring, with 65% having been a carer for five years or more and 34% caring for one to four years. </w:t>
      </w:r>
    </w:p>
    <w:p w14:paraId="4E305DD2" w14:textId="77777777" w:rsidR="00162CEC" w:rsidRPr="00055550" w:rsidRDefault="00162CEC" w:rsidP="005C7BE2"/>
    <w:p w14:paraId="6525A364" w14:textId="77777777" w:rsidR="00162CEC" w:rsidRPr="00055550" w:rsidRDefault="00162CEC" w:rsidP="0005797E">
      <w:pPr>
        <w:pStyle w:val="Heading2"/>
        <w:ind w:left="0" w:firstLine="0"/>
      </w:pPr>
      <w:r w:rsidRPr="00055550">
        <w:t>Carers’ own health conditions</w:t>
      </w:r>
    </w:p>
    <w:p w14:paraId="6761F615" w14:textId="51FB5E7E" w:rsidR="00162CEC" w:rsidRPr="00055550" w:rsidRDefault="00162CEC" w:rsidP="00162CEC">
      <w:r w:rsidRPr="00055550">
        <w:t xml:space="preserve">A high number of survey respondents (52.5%) reported having their own disability or ongoing health condition such as arthritis, heart conditions or diabetes. This was fairly consistent across survey respondent cohorts but was highest for carers of two or more </w:t>
      </w:r>
      <w:r w:rsidR="00947DCD" w:rsidRPr="00055550">
        <w:t xml:space="preserve">people </w:t>
      </w:r>
      <w:r w:rsidRPr="00055550">
        <w:t xml:space="preserve">(62.6%). </w:t>
      </w:r>
    </w:p>
    <w:p w14:paraId="342A7D8A" w14:textId="77777777" w:rsidR="00162CEC" w:rsidRPr="00055550" w:rsidRDefault="00162CEC" w:rsidP="00162CEC">
      <w:r w:rsidRPr="00055550">
        <w:t xml:space="preserve">Respondents to the New Zealand survey were significantly more likely to report having a disability or health condition than respondents to Carers UK’s </w:t>
      </w:r>
      <w:r w:rsidRPr="00055550">
        <w:rPr>
          <w:i/>
        </w:rPr>
        <w:t>State of Caring</w:t>
      </w:r>
      <w:r w:rsidRPr="00055550">
        <w:t xml:space="preserve"> survey (in which only 24% of survey respondents indicated they had a disability). </w:t>
      </w:r>
    </w:p>
    <w:p w14:paraId="5D1EDEEA" w14:textId="77777777" w:rsidR="00162CEC" w:rsidRPr="00055550" w:rsidRDefault="00162CEC" w:rsidP="00162CEC"/>
    <w:p w14:paraId="045A914D" w14:textId="77777777" w:rsidR="00162CEC" w:rsidRPr="00055550" w:rsidRDefault="00162CEC" w:rsidP="0005797E">
      <w:pPr>
        <w:pStyle w:val="Heading2"/>
        <w:ind w:left="0" w:firstLine="0"/>
      </w:pPr>
      <w:r w:rsidRPr="00055550">
        <w:lastRenderedPageBreak/>
        <w:t>Who do carers assist?</w:t>
      </w:r>
    </w:p>
    <w:p w14:paraId="026DF79A" w14:textId="728884DD" w:rsidR="00162CEC" w:rsidRPr="00055550" w:rsidRDefault="00162CEC" w:rsidP="00162CEC">
      <w:r w:rsidRPr="00055550">
        <w:t>Carers can be supporting a single person or multiple people of a range of ages</w:t>
      </w:r>
      <w:r w:rsidR="0005377E">
        <w:t xml:space="preserve"> and with</w:t>
      </w:r>
      <w:r w:rsidRPr="00055550">
        <w:t xml:space="preserve"> a range of conditions. 7</w:t>
      </w:r>
      <w:r w:rsidR="00C112F5">
        <w:t>8</w:t>
      </w:r>
      <w:r w:rsidRPr="00055550">
        <w:t>%</w:t>
      </w:r>
      <w:r w:rsidR="000E0185">
        <w:t xml:space="preserve"> </w:t>
      </w:r>
      <w:r w:rsidRPr="00055550">
        <w:t>of New Zealand survey respondents assisted one person, while 22% care</w:t>
      </w:r>
      <w:r w:rsidR="0005377E">
        <w:t>d</w:t>
      </w:r>
      <w:r w:rsidRPr="00055550">
        <w:t xml:space="preserve"> for two or more. This is very similar to the UK’s survey where 74%</w:t>
      </w:r>
      <w:r w:rsidR="0005377E">
        <w:t xml:space="preserve"> of respondents</w:t>
      </w:r>
      <w:r w:rsidRPr="00055550">
        <w:t xml:space="preserve"> care</w:t>
      </w:r>
      <w:r w:rsidR="0005377E">
        <w:t>d</w:t>
      </w:r>
      <w:r w:rsidRPr="00055550">
        <w:t xml:space="preserve"> for one person. </w:t>
      </w:r>
    </w:p>
    <w:p w14:paraId="4FC0790E" w14:textId="2756632A" w:rsidR="00162CEC" w:rsidRPr="00055550" w:rsidRDefault="00162CEC" w:rsidP="00162CEC">
      <w:r w:rsidRPr="00055550">
        <w:t xml:space="preserve">Of the people receiving support from family, </w:t>
      </w:r>
      <w:proofErr w:type="spellStart"/>
      <w:r w:rsidRPr="00055550">
        <w:t>whānau</w:t>
      </w:r>
      <w:proofErr w:type="spellEnd"/>
      <w:r w:rsidRPr="00055550">
        <w:t xml:space="preserve"> and </w:t>
      </w:r>
      <w:proofErr w:type="spellStart"/>
      <w:r w:rsidR="00A308D9">
        <w:t>āiga</w:t>
      </w:r>
      <w:proofErr w:type="spellEnd"/>
      <w:r w:rsidRPr="00055550">
        <w:t xml:space="preserve"> carers</w:t>
      </w:r>
      <w:r w:rsidR="0005377E">
        <w:t>:</w:t>
      </w:r>
      <w:r w:rsidRPr="00055550">
        <w:t xml:space="preserve"> </w:t>
      </w:r>
    </w:p>
    <w:p w14:paraId="25F0EB14" w14:textId="6CA681F6" w:rsidR="00162CEC" w:rsidRPr="00055550" w:rsidRDefault="00162CEC" w:rsidP="00162CEC">
      <w:pPr>
        <w:pStyle w:val="ListParagraph"/>
        <w:widowControl/>
        <w:numPr>
          <w:ilvl w:val="0"/>
          <w:numId w:val="17"/>
        </w:numPr>
        <w:snapToGrid/>
        <w:spacing w:before="0" w:beforeAutospacing="0" w:after="160" w:afterAutospacing="0" w:line="288" w:lineRule="auto"/>
        <w:contextualSpacing/>
      </w:pPr>
      <w:r w:rsidRPr="00055550">
        <w:t xml:space="preserve">18% had </w:t>
      </w:r>
      <w:r w:rsidR="00253266">
        <w:t>d</w:t>
      </w:r>
      <w:r w:rsidRPr="00055550">
        <w:t>ementia/</w:t>
      </w:r>
      <w:proofErr w:type="spellStart"/>
      <w:r w:rsidR="0005377E" w:rsidRPr="00055550">
        <w:t>Alzheimers</w:t>
      </w:r>
      <w:proofErr w:type="spellEnd"/>
    </w:p>
    <w:p w14:paraId="45332D2E" w14:textId="77777777" w:rsidR="00C112F5" w:rsidRDefault="00162CEC" w:rsidP="00162CEC">
      <w:pPr>
        <w:pStyle w:val="ListParagraph"/>
        <w:widowControl/>
        <w:numPr>
          <w:ilvl w:val="0"/>
          <w:numId w:val="17"/>
        </w:numPr>
        <w:snapToGrid/>
        <w:spacing w:before="0" w:beforeAutospacing="0" w:after="160" w:afterAutospacing="0" w:line="288" w:lineRule="auto"/>
        <w:contextualSpacing/>
      </w:pPr>
      <w:r w:rsidRPr="00055550">
        <w:t>25% had an intellectual disability</w:t>
      </w:r>
    </w:p>
    <w:p w14:paraId="3E5985EF" w14:textId="4D790202" w:rsidR="00162CEC" w:rsidRPr="00055550" w:rsidRDefault="00C112F5" w:rsidP="00162CEC">
      <w:pPr>
        <w:pStyle w:val="ListParagraph"/>
        <w:widowControl/>
        <w:numPr>
          <w:ilvl w:val="0"/>
          <w:numId w:val="17"/>
        </w:numPr>
        <w:snapToGrid/>
        <w:spacing w:before="0" w:beforeAutospacing="0" w:after="160" w:afterAutospacing="0" w:line="288" w:lineRule="auto"/>
        <w:contextualSpacing/>
      </w:pPr>
      <w:r>
        <w:t xml:space="preserve">50% </w:t>
      </w:r>
      <w:r w:rsidR="00162CEC" w:rsidRPr="00055550">
        <w:t xml:space="preserve">supported older members of their family, </w:t>
      </w:r>
      <w:proofErr w:type="spellStart"/>
      <w:r w:rsidR="00162CEC" w:rsidRPr="00055550">
        <w:t>whānau</w:t>
      </w:r>
      <w:proofErr w:type="spellEnd"/>
      <w:r w:rsidR="00162CEC" w:rsidRPr="00055550">
        <w:t xml:space="preserve"> or </w:t>
      </w:r>
      <w:proofErr w:type="spellStart"/>
      <w:r w:rsidR="00A308D9">
        <w:t>āiga</w:t>
      </w:r>
      <w:proofErr w:type="spellEnd"/>
      <w:r w:rsidR="00162CEC" w:rsidRPr="00055550">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7"/>
        <w:gridCol w:w="3634"/>
      </w:tblGrid>
      <w:tr w:rsidR="003F55EC" w:rsidRPr="00055550" w14:paraId="54DFBFF7" w14:textId="77777777" w:rsidTr="005349F0">
        <w:tc>
          <w:tcPr>
            <w:tcW w:w="3261" w:type="dxa"/>
            <w:shd w:val="clear" w:color="auto" w:fill="D9D9D9" w:themeFill="background1" w:themeFillShade="D9"/>
          </w:tcPr>
          <w:p w14:paraId="215C737E" w14:textId="5962297C" w:rsidR="003F55EC" w:rsidRPr="00055550" w:rsidRDefault="003F55EC" w:rsidP="003F55EC">
            <w:pPr>
              <w:jc w:val="center"/>
              <w:rPr>
                <w:i/>
                <w:iCs/>
                <w:color w:val="2A273F" w:themeColor="accent1" w:themeShade="80"/>
                <w:sz w:val="28"/>
                <w:szCs w:val="28"/>
              </w:rPr>
            </w:pPr>
            <w:r w:rsidRPr="00055550">
              <w:rPr>
                <w:b/>
                <w:bCs/>
                <w:color w:val="2A273F" w:themeColor="accent1" w:themeShade="80"/>
                <w:sz w:val="36"/>
                <w:szCs w:val="44"/>
              </w:rPr>
              <w:t>18%</w:t>
            </w:r>
          </w:p>
        </w:tc>
        <w:tc>
          <w:tcPr>
            <w:tcW w:w="1417" w:type="dxa"/>
            <w:shd w:val="clear" w:color="auto" w:fill="D9D9D9" w:themeFill="background1" w:themeFillShade="D9"/>
          </w:tcPr>
          <w:p w14:paraId="72C764CA" w14:textId="5F86C324" w:rsidR="003F55EC" w:rsidRPr="00055550" w:rsidRDefault="003F55EC" w:rsidP="003F55EC">
            <w:pPr>
              <w:jc w:val="center"/>
              <w:rPr>
                <w:i/>
                <w:iCs/>
                <w:color w:val="2A273F" w:themeColor="accent1" w:themeShade="80"/>
                <w:sz w:val="28"/>
                <w:szCs w:val="28"/>
              </w:rPr>
            </w:pPr>
            <w:r w:rsidRPr="00055550">
              <w:rPr>
                <w:b/>
                <w:bCs/>
                <w:color w:val="2A273F" w:themeColor="accent1" w:themeShade="80"/>
                <w:sz w:val="36"/>
                <w:szCs w:val="44"/>
              </w:rPr>
              <w:t>50%</w:t>
            </w:r>
          </w:p>
        </w:tc>
        <w:tc>
          <w:tcPr>
            <w:tcW w:w="3634" w:type="dxa"/>
            <w:shd w:val="clear" w:color="auto" w:fill="D9D9D9" w:themeFill="background1" w:themeFillShade="D9"/>
          </w:tcPr>
          <w:p w14:paraId="529262A9" w14:textId="24122FCB" w:rsidR="003F55EC" w:rsidRPr="00055550" w:rsidRDefault="003F55EC" w:rsidP="003F55EC">
            <w:pPr>
              <w:jc w:val="center"/>
              <w:rPr>
                <w:i/>
                <w:iCs/>
                <w:color w:val="2A273F" w:themeColor="accent1" w:themeShade="80"/>
                <w:sz w:val="28"/>
                <w:szCs w:val="28"/>
              </w:rPr>
            </w:pPr>
            <w:r w:rsidRPr="00055550">
              <w:rPr>
                <w:b/>
                <w:bCs/>
                <w:color w:val="2A273F" w:themeColor="accent1" w:themeShade="80"/>
                <w:sz w:val="36"/>
                <w:szCs w:val="44"/>
              </w:rPr>
              <w:t>25%</w:t>
            </w:r>
          </w:p>
        </w:tc>
      </w:tr>
      <w:tr w:rsidR="003F55EC" w:rsidRPr="00055550" w14:paraId="76DD6E1F" w14:textId="77777777" w:rsidTr="005349F0">
        <w:tc>
          <w:tcPr>
            <w:tcW w:w="3261" w:type="dxa"/>
            <w:shd w:val="clear" w:color="auto" w:fill="D9D9D9" w:themeFill="background1" w:themeFillShade="D9"/>
          </w:tcPr>
          <w:p w14:paraId="38B52797" w14:textId="6B7B550A" w:rsidR="003F55EC" w:rsidRPr="00055550" w:rsidRDefault="0005377E" w:rsidP="003F55EC">
            <w:pPr>
              <w:jc w:val="center"/>
              <w:rPr>
                <w:i/>
                <w:iCs/>
                <w:color w:val="2A273F" w:themeColor="accent1" w:themeShade="80"/>
                <w:sz w:val="28"/>
                <w:szCs w:val="28"/>
              </w:rPr>
            </w:pPr>
            <w:r>
              <w:rPr>
                <w:color w:val="2A273F" w:themeColor="accent1" w:themeShade="80"/>
              </w:rPr>
              <w:t>a</w:t>
            </w:r>
            <w:r w:rsidR="003F55EC" w:rsidRPr="00055550">
              <w:rPr>
                <w:color w:val="2A273F" w:themeColor="accent1" w:themeShade="80"/>
              </w:rPr>
              <w:t xml:space="preserve">re caring for people with </w:t>
            </w:r>
            <w:r>
              <w:rPr>
                <w:color w:val="2A273F" w:themeColor="accent1" w:themeShade="80"/>
              </w:rPr>
              <w:t>d</w:t>
            </w:r>
            <w:r w:rsidR="003F55EC" w:rsidRPr="00055550">
              <w:rPr>
                <w:color w:val="2A273F" w:themeColor="accent1" w:themeShade="80"/>
              </w:rPr>
              <w:t>ementia/</w:t>
            </w:r>
            <w:proofErr w:type="spellStart"/>
            <w:r w:rsidRPr="00055550">
              <w:rPr>
                <w:color w:val="2A273F" w:themeColor="accent1" w:themeShade="80"/>
              </w:rPr>
              <w:t>Alzheimer</w:t>
            </w:r>
            <w:r w:rsidR="000E0185">
              <w:rPr>
                <w:color w:val="2A273F" w:themeColor="accent1" w:themeShade="80"/>
              </w:rPr>
              <w:t>s</w:t>
            </w:r>
            <w:proofErr w:type="spellEnd"/>
          </w:p>
        </w:tc>
        <w:tc>
          <w:tcPr>
            <w:tcW w:w="1417" w:type="dxa"/>
            <w:shd w:val="clear" w:color="auto" w:fill="D9D9D9" w:themeFill="background1" w:themeFillShade="D9"/>
          </w:tcPr>
          <w:p w14:paraId="03405A36" w14:textId="3228C150" w:rsidR="003F55EC" w:rsidRPr="00055550" w:rsidRDefault="0005377E" w:rsidP="003F55EC">
            <w:pPr>
              <w:jc w:val="center"/>
              <w:rPr>
                <w:color w:val="2A273F" w:themeColor="accent1" w:themeShade="80"/>
              </w:rPr>
            </w:pPr>
            <w:r>
              <w:rPr>
                <w:color w:val="2A273F" w:themeColor="accent1" w:themeShade="80"/>
              </w:rPr>
              <w:t>a</w:t>
            </w:r>
            <w:r w:rsidR="003F55EC" w:rsidRPr="00055550">
              <w:rPr>
                <w:color w:val="2A273F" w:themeColor="accent1" w:themeShade="80"/>
              </w:rPr>
              <w:t>re caring for older</w:t>
            </w:r>
          </w:p>
          <w:p w14:paraId="18BC9C1B" w14:textId="56D172E7" w:rsidR="003F55EC" w:rsidRPr="00055550" w:rsidRDefault="003F55EC" w:rsidP="003F55EC">
            <w:pPr>
              <w:jc w:val="center"/>
              <w:rPr>
                <w:i/>
                <w:iCs/>
                <w:color w:val="2A273F" w:themeColor="accent1" w:themeShade="80"/>
                <w:sz w:val="28"/>
                <w:szCs w:val="28"/>
              </w:rPr>
            </w:pPr>
            <w:r w:rsidRPr="00055550">
              <w:rPr>
                <w:color w:val="2A273F" w:themeColor="accent1" w:themeShade="80"/>
              </w:rPr>
              <w:t xml:space="preserve"> people</w:t>
            </w:r>
          </w:p>
        </w:tc>
        <w:tc>
          <w:tcPr>
            <w:tcW w:w="3634" w:type="dxa"/>
            <w:shd w:val="clear" w:color="auto" w:fill="D9D9D9" w:themeFill="background1" w:themeFillShade="D9"/>
          </w:tcPr>
          <w:p w14:paraId="7EE01DA0" w14:textId="32C9E6E9" w:rsidR="003F55EC" w:rsidRPr="00055550" w:rsidRDefault="0005377E" w:rsidP="003F55EC">
            <w:pPr>
              <w:jc w:val="center"/>
              <w:rPr>
                <w:i/>
                <w:iCs/>
                <w:color w:val="2A273F" w:themeColor="accent1" w:themeShade="80"/>
                <w:sz w:val="28"/>
                <w:szCs w:val="28"/>
              </w:rPr>
            </w:pPr>
            <w:r>
              <w:rPr>
                <w:color w:val="2A273F" w:themeColor="accent1" w:themeShade="80"/>
              </w:rPr>
              <w:t>a</w:t>
            </w:r>
            <w:r w:rsidR="003F55EC" w:rsidRPr="00055550">
              <w:rPr>
                <w:color w:val="2A273F" w:themeColor="accent1" w:themeShade="80"/>
              </w:rPr>
              <w:t>re caring for people with intellectual disabilities</w:t>
            </w:r>
          </w:p>
        </w:tc>
      </w:tr>
    </w:tbl>
    <w:p w14:paraId="260E01D2" w14:textId="02689ECC" w:rsidR="003F55EC" w:rsidRPr="00055550" w:rsidRDefault="003F55EC" w:rsidP="00162CEC"/>
    <w:p w14:paraId="54B65D03" w14:textId="685166CE" w:rsidR="00162CEC" w:rsidRPr="00055550" w:rsidRDefault="00162CEC" w:rsidP="005C7BE2">
      <w:r w:rsidRPr="00055550">
        <w:t xml:space="preserve">Many types of help are provided by carers, </w:t>
      </w:r>
      <w:r w:rsidR="00781B0F">
        <w:t>with</w:t>
      </w:r>
      <w:r w:rsidRPr="00055550">
        <w:t xml:space="preserve"> supporting leisure activities and outings</w:t>
      </w:r>
      <w:r w:rsidR="00781B0F">
        <w:t>,</w:t>
      </w:r>
      <w:r w:rsidRPr="00055550">
        <w:t xml:space="preserve"> practical help, care coordination and emotional support being the most common types of support given (80</w:t>
      </w:r>
      <w:r w:rsidR="00131217">
        <w:t>–</w:t>
      </w:r>
      <w:r w:rsidRPr="00055550">
        <w:t>86% of survey respondents provide these types of care). Other main types of care provided include:</w:t>
      </w:r>
    </w:p>
    <w:p w14:paraId="731B20DE" w14:textId="2D6FA46A" w:rsidR="00162CEC" w:rsidRPr="00055550" w:rsidRDefault="00781B0F" w:rsidP="005C7BE2">
      <w:pPr>
        <w:pStyle w:val="ListParagraph"/>
        <w:numPr>
          <w:ilvl w:val="0"/>
          <w:numId w:val="19"/>
        </w:numPr>
      </w:pPr>
      <w:r>
        <w:t>h</w:t>
      </w:r>
      <w:r w:rsidR="00162CEC" w:rsidRPr="00055550">
        <w:t>elp with paperwork or money matters (77%)</w:t>
      </w:r>
    </w:p>
    <w:p w14:paraId="72C8CA40" w14:textId="370D1E36" w:rsidR="00162CEC" w:rsidRPr="00055550" w:rsidRDefault="00781B0F" w:rsidP="005C7BE2">
      <w:pPr>
        <w:pStyle w:val="ListParagraph"/>
        <w:numPr>
          <w:ilvl w:val="0"/>
          <w:numId w:val="19"/>
        </w:numPr>
      </w:pPr>
      <w:r>
        <w:t>p</w:t>
      </w:r>
      <w:r w:rsidR="00162CEC" w:rsidRPr="00055550">
        <w:t>ersonal care (71%)</w:t>
      </w:r>
    </w:p>
    <w:p w14:paraId="4A245820" w14:textId="14520FF4" w:rsidR="006A0BE7" w:rsidRPr="00055550" w:rsidRDefault="00781B0F" w:rsidP="008346E2">
      <w:pPr>
        <w:pStyle w:val="ListParagraph"/>
        <w:numPr>
          <w:ilvl w:val="0"/>
          <w:numId w:val="19"/>
        </w:numPr>
        <w:spacing w:line="259" w:lineRule="auto"/>
      </w:pPr>
      <w:r>
        <w:t>h</w:t>
      </w:r>
      <w:r w:rsidR="00162CEC" w:rsidRPr="00055550">
        <w:t>elp with medication (63%)</w:t>
      </w:r>
    </w:p>
    <w:p w14:paraId="5FB85175" w14:textId="469EB46E" w:rsidR="00F41437" w:rsidRPr="00055550" w:rsidRDefault="00781B0F" w:rsidP="005349F0">
      <w:pPr>
        <w:pStyle w:val="ListParagraph"/>
        <w:widowControl/>
        <w:numPr>
          <w:ilvl w:val="0"/>
          <w:numId w:val="19"/>
        </w:numPr>
        <w:snapToGrid/>
        <w:spacing w:line="259" w:lineRule="auto"/>
      </w:pPr>
      <w:r>
        <w:t>s</w:t>
      </w:r>
      <w:r w:rsidR="00162CEC" w:rsidRPr="00055550">
        <w:t>upport with continence needs (54%)</w:t>
      </w:r>
      <w:r w:rsidR="00162CEC" w:rsidRPr="00055550">
        <w:rPr>
          <w:b/>
          <w:bCs/>
          <w:noProof/>
          <w:sz w:val="40"/>
          <w:szCs w:val="40"/>
          <w:lang w:eastAsia="en-NZ"/>
        </w:rPr>
        <w:drawing>
          <wp:anchor distT="0" distB="0" distL="114300" distR="114300" simplePos="0" relativeHeight="251715584" behindDoc="1" locked="0" layoutInCell="1" allowOverlap="1" wp14:anchorId="27BCF728" wp14:editId="415A55E2">
            <wp:simplePos x="0" y="0"/>
            <wp:positionH relativeFrom="column">
              <wp:posOffset>-964565</wp:posOffset>
            </wp:positionH>
            <wp:positionV relativeFrom="paragraph">
              <wp:posOffset>7319670</wp:posOffset>
            </wp:positionV>
            <wp:extent cx="7566945" cy="2049780"/>
            <wp:effectExtent l="0" t="0" r="0" b="762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94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00F41437" w:rsidRPr="00055550">
        <w:br w:type="page"/>
      </w:r>
    </w:p>
    <w:p w14:paraId="6865A2BC" w14:textId="61AFD85F" w:rsidR="0090215B" w:rsidRPr="00055550" w:rsidRDefault="0090215B" w:rsidP="00BE7EF5"/>
    <w:p w14:paraId="1E20FE7C" w14:textId="77777777" w:rsidR="0090215B" w:rsidRPr="00055550" w:rsidRDefault="0090215B">
      <w:r w:rsidRPr="00055550">
        <w:rPr>
          <w:b/>
          <w:bCs/>
          <w:noProof/>
          <w:sz w:val="40"/>
          <w:szCs w:val="40"/>
          <w:lang w:eastAsia="en-NZ"/>
        </w:rPr>
        <w:drawing>
          <wp:anchor distT="0" distB="0" distL="114300" distR="114300" simplePos="0" relativeHeight="251747328" behindDoc="1" locked="0" layoutInCell="1" allowOverlap="1" wp14:anchorId="3480D68E" wp14:editId="4DB3D875">
            <wp:simplePos x="0" y="0"/>
            <wp:positionH relativeFrom="column">
              <wp:posOffset>-964565</wp:posOffset>
            </wp:positionH>
            <wp:positionV relativeFrom="paragraph">
              <wp:posOffset>7319670</wp:posOffset>
            </wp:positionV>
            <wp:extent cx="7566945" cy="2049780"/>
            <wp:effectExtent l="0" t="0" r="0" b="7620"/>
            <wp:wrapNone/>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94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550">
        <w:rPr>
          <w:noProof/>
          <w:lang w:eastAsia="en-NZ"/>
        </w:rPr>
        <mc:AlternateContent>
          <mc:Choice Requires="wps">
            <w:drawing>
              <wp:anchor distT="0" distB="0" distL="182880" distR="182880" simplePos="0" relativeHeight="251748352" behindDoc="0" locked="0" layoutInCell="1" allowOverlap="1" wp14:anchorId="0783D64D" wp14:editId="67C0FA9F">
                <wp:simplePos x="0" y="0"/>
                <wp:positionH relativeFrom="margin">
                  <wp:posOffset>311785</wp:posOffset>
                </wp:positionH>
                <wp:positionV relativeFrom="page">
                  <wp:posOffset>4339046</wp:posOffset>
                </wp:positionV>
                <wp:extent cx="4686300" cy="6720840"/>
                <wp:effectExtent l="0" t="0" r="10160" b="3810"/>
                <wp:wrapSquare wrapText="bothSides"/>
                <wp:docPr id="133" name="Text Box 133"/>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9CBB4" w14:textId="38AD5BD4" w:rsidR="005349F0" w:rsidRPr="00C520F0" w:rsidRDefault="009E3AFC" w:rsidP="0090215B">
                            <w:pPr>
                              <w:pStyle w:val="Title"/>
                            </w:pPr>
                            <w:bookmarkStart w:id="38" w:name="_Toc109021709"/>
                            <w:bookmarkStart w:id="39" w:name="_Toc109309218"/>
                            <w:bookmarkStart w:id="40" w:name="_Toc109309311"/>
                            <w:r>
                              <w:t>SECTION D</w:t>
                            </w:r>
                            <w:bookmarkEnd w:id="38"/>
                            <w:bookmarkEnd w:id="39"/>
                            <w:bookmarkEnd w:id="40"/>
                          </w:p>
                          <w:p w14:paraId="79ADA6B0" w14:textId="78C117A5" w:rsidR="005349F0" w:rsidRPr="00A8729D" w:rsidRDefault="009E3AFC" w:rsidP="009E3AFC">
                            <w:pPr>
                              <w:pStyle w:val="Contents-Heading1"/>
                            </w:pPr>
                            <w:bookmarkStart w:id="41" w:name="_Toc109021710"/>
                            <w:bookmarkStart w:id="42" w:name="_Toc109309312"/>
                            <w:r>
                              <w:t>THEMES</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0783D64D" id="Text Box 133" o:spid="_x0000_s1038" type="#_x0000_t202" style="position:absolute;margin-left:24.55pt;margin-top:341.65pt;width:369pt;height:529.2pt;z-index:251748352;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" filled="f" stroked="f" strokeweight=".5pt">
                <v:textbox style="mso-fit-shape-to-text:t" inset="0,0,0,0">
                  <w:txbxContent>
                    <w:p w14:paraId="44C9CBB4" w14:textId="38AD5BD4" w:rsidR="005349F0" w:rsidRPr="00C520F0" w:rsidRDefault="009E3AFC" w:rsidP="0090215B">
                      <w:pPr>
                        <w:pStyle w:val="Title"/>
                      </w:pPr>
                      <w:bookmarkStart w:id="43" w:name="_Toc109021709"/>
                      <w:bookmarkStart w:id="44" w:name="_Toc109309218"/>
                      <w:bookmarkStart w:id="45" w:name="_Toc109309311"/>
                      <w:r>
                        <w:t>SECTION D</w:t>
                      </w:r>
                      <w:bookmarkEnd w:id="43"/>
                      <w:bookmarkEnd w:id="44"/>
                      <w:bookmarkEnd w:id="45"/>
                    </w:p>
                    <w:p w14:paraId="79ADA6B0" w14:textId="78C117A5" w:rsidR="005349F0" w:rsidRPr="00A8729D" w:rsidRDefault="009E3AFC" w:rsidP="009E3AFC">
                      <w:pPr>
                        <w:pStyle w:val="Contents-Heading1"/>
                      </w:pPr>
                      <w:bookmarkStart w:id="46" w:name="_Toc109021710"/>
                      <w:bookmarkStart w:id="47" w:name="_Toc109309312"/>
                      <w:r>
                        <w:t>THEMES</w:t>
                      </w:r>
                      <w:bookmarkEnd w:id="46"/>
                      <w:bookmarkEnd w:id="47"/>
                    </w:p>
                  </w:txbxContent>
                </v:textbox>
                <w10:wrap type="square" anchorx="margin" anchory="page"/>
              </v:shape>
            </w:pict>
          </mc:Fallback>
        </mc:AlternateContent>
      </w:r>
      <w:r w:rsidRPr="00055550">
        <w:br w:type="page"/>
      </w:r>
    </w:p>
    <w:p w14:paraId="2A1B9A6E" w14:textId="707F729D" w:rsidR="00F41437" w:rsidRPr="00055550" w:rsidRDefault="008C5118" w:rsidP="0090215B">
      <w:pPr>
        <w:pStyle w:val="Heading1"/>
      </w:pPr>
      <w:r w:rsidRPr="00055550">
        <w:lastRenderedPageBreak/>
        <w:t>Caring significantly impacts wellbeing</w:t>
      </w:r>
    </w:p>
    <w:p w14:paraId="000028B5" w14:textId="52094511" w:rsidR="00F41437" w:rsidRPr="00055550" w:rsidRDefault="00F41437" w:rsidP="00F41437">
      <w:r w:rsidRPr="00055550">
        <w:t xml:space="preserve">Carers are people; people with their own wellbeing needs who happen to look after others as well as themselves. This section of the report provides an overview about </w:t>
      </w:r>
      <w:r w:rsidR="00947DCD" w:rsidRPr="00055550">
        <w:t xml:space="preserve">family </w:t>
      </w:r>
      <w:r w:rsidRPr="00055550">
        <w:t>carers’ physical and mental health, including factors such as loneliness and life satisfaction. Some comments indicated that carers experience such high demands from their caring role that they cannot fully experience what is happening for them</w:t>
      </w:r>
      <w:r w:rsidR="00E01AB2">
        <w:t>. As one respondent mentioned</w:t>
      </w:r>
      <w:r w:rsidR="006F7445">
        <w:t>:</w:t>
      </w:r>
      <w:r w:rsidRPr="00055550">
        <w:t xml:space="preserve"> “I do not have time to experience anxiety or depression”. Overall, there is significant room for improvement to support carers who experience anxiety, depression, loneliness, and other life satisfaction concerns.</w:t>
      </w:r>
    </w:p>
    <w:p w14:paraId="18E62E22" w14:textId="77777777" w:rsidR="00F41437" w:rsidRPr="00055550" w:rsidRDefault="00F41437" w:rsidP="00F41437"/>
    <w:p w14:paraId="51849F80" w14:textId="77777777" w:rsidR="00F41437" w:rsidRPr="00055550" w:rsidRDefault="00F41437" w:rsidP="0005797E">
      <w:pPr>
        <w:pStyle w:val="Heading2"/>
        <w:ind w:left="0" w:firstLine="0"/>
      </w:pPr>
      <w:r w:rsidRPr="00055550">
        <w:t>Mental health and wellbeing</w:t>
      </w:r>
    </w:p>
    <w:p w14:paraId="67E7C079" w14:textId="1F0901BF" w:rsidR="00F41437" w:rsidRPr="00055550" w:rsidRDefault="00F41437" w:rsidP="00F41437">
      <w:pPr>
        <w:pStyle w:val="Heading3"/>
      </w:pPr>
      <w:r w:rsidRPr="00055550">
        <w:t>Carers report high levels of anxiety and depressio</w:t>
      </w:r>
      <w:r w:rsidR="005D101F" w:rsidRPr="00055550">
        <w:t>n</w:t>
      </w:r>
    </w:p>
    <w:p w14:paraId="7EF97508" w14:textId="71C48310" w:rsidR="00F41437" w:rsidRPr="00055550" w:rsidRDefault="00CC3B51" w:rsidP="00FD6FEA">
      <w:r w:rsidRPr="00055550">
        <w:t>When asked about their mental health</w:t>
      </w:r>
      <w:r w:rsidR="006129FF" w:rsidRPr="00055550">
        <w:t>,</w:t>
      </w:r>
      <w:r w:rsidRPr="00055550">
        <w:t xml:space="preserve"> </w:t>
      </w:r>
      <w:r w:rsidR="00F41437" w:rsidRPr="00055550">
        <w:t>46.9% indicat</w:t>
      </w:r>
      <w:r w:rsidR="006129FF" w:rsidRPr="00055550">
        <w:t>ed</w:t>
      </w:r>
      <w:r w:rsidR="00F41437" w:rsidRPr="00055550">
        <w:t xml:space="preserve"> good or very good mental health</w:t>
      </w:r>
      <w:r w:rsidRPr="00055550">
        <w:t xml:space="preserve"> and </w:t>
      </w:r>
      <w:r w:rsidR="00F41437" w:rsidRPr="00055550">
        <w:t>14.4% report</w:t>
      </w:r>
      <w:r w:rsidR="006129FF" w:rsidRPr="00055550">
        <w:t>ed</w:t>
      </w:r>
      <w:r w:rsidR="00F41437" w:rsidRPr="00055550">
        <w:t xml:space="preserve"> bad or very bad mental health. </w:t>
      </w:r>
    </w:p>
    <w:p w14:paraId="430BBEE6" w14:textId="099DA5C1" w:rsidR="00F41437" w:rsidRPr="00055550" w:rsidRDefault="00CC3B51" w:rsidP="00FD6FEA">
      <w:r w:rsidRPr="00055550">
        <w:t>In a follow</w:t>
      </w:r>
      <w:r w:rsidR="006129FF" w:rsidRPr="00055550">
        <w:t>-</w:t>
      </w:r>
      <w:r w:rsidRPr="00055550">
        <w:t>up question</w:t>
      </w:r>
      <w:r w:rsidR="006129FF" w:rsidRPr="00055550">
        <w:t>,</w:t>
      </w:r>
      <w:r w:rsidRPr="00055550">
        <w:t xml:space="preserve"> however</w:t>
      </w:r>
      <w:r w:rsidR="006129FF" w:rsidRPr="00055550">
        <w:t>,</w:t>
      </w:r>
      <w:r w:rsidRPr="00055550">
        <w:t xml:space="preserve"> </w:t>
      </w:r>
      <w:r w:rsidR="00F41437" w:rsidRPr="00055550">
        <w:t>70% indicated very high levels of depression or anxiety</w:t>
      </w:r>
      <w:r w:rsidRPr="00055550">
        <w:t xml:space="preserve"> –</w:t>
      </w:r>
      <w:r w:rsidR="006129FF" w:rsidRPr="00055550">
        <w:t xml:space="preserve"> </w:t>
      </w:r>
      <w:r w:rsidRPr="00055550">
        <w:t>contrast</w:t>
      </w:r>
      <w:r w:rsidR="006129FF" w:rsidRPr="00055550">
        <w:t>ing</w:t>
      </w:r>
      <w:r w:rsidRPr="00055550">
        <w:t xml:space="preserve"> the initial result of 46.9% indicat</w:t>
      </w:r>
      <w:r w:rsidR="006129FF" w:rsidRPr="00055550">
        <w:t>ing</w:t>
      </w:r>
      <w:r w:rsidRPr="00055550">
        <w:t xml:space="preserve"> good o</w:t>
      </w:r>
      <w:r w:rsidR="006129FF" w:rsidRPr="00055550">
        <w:t>r</w:t>
      </w:r>
      <w:r w:rsidRPr="00055550">
        <w:t xml:space="preserve"> very good mental health</w:t>
      </w:r>
      <w:r w:rsidR="00F41437" w:rsidRPr="00055550">
        <w:t>.</w:t>
      </w:r>
      <w:r w:rsidRPr="00055550">
        <w:t xml:space="preserve"> That said</w:t>
      </w:r>
      <w:r w:rsidR="006129FF" w:rsidRPr="00055550">
        <w:t>,</w:t>
      </w:r>
      <w:r w:rsidRPr="00055550">
        <w:t xml:space="preserve"> the 70% is significantly higher than the </w:t>
      </w:r>
      <w:r w:rsidR="00F41437" w:rsidRPr="00055550">
        <w:t xml:space="preserve">20% </w:t>
      </w:r>
      <w:r w:rsidR="006129FF" w:rsidRPr="00055550">
        <w:t xml:space="preserve">estimated </w:t>
      </w:r>
      <w:r w:rsidR="00F41437" w:rsidRPr="00055550">
        <w:t>to experience a mental disorder in a 12-month period</w:t>
      </w:r>
      <w:r w:rsidRPr="00055550">
        <w:t xml:space="preserve"> across </w:t>
      </w:r>
      <w:r w:rsidR="006129FF" w:rsidRPr="00055550">
        <w:t>Aotearoa’s</w:t>
      </w:r>
      <w:r w:rsidRPr="00055550">
        <w:t xml:space="preserve"> general population</w:t>
      </w:r>
      <w:r w:rsidR="00F41437" w:rsidRPr="00055550">
        <w:t>.</w:t>
      </w:r>
      <w:r w:rsidR="00F41437" w:rsidRPr="00055550">
        <w:rPr>
          <w:vertAlign w:val="superscript"/>
        </w:rPr>
        <w:footnoteReference w:id="7"/>
      </w:r>
    </w:p>
    <w:p w14:paraId="128012FD" w14:textId="657F3FCB" w:rsidR="00F41437" w:rsidRPr="00055550" w:rsidRDefault="00F41437" w:rsidP="00FD6FEA">
      <w:r w:rsidRPr="00055550">
        <w:t xml:space="preserve">A significant number of carers </w:t>
      </w:r>
      <w:r w:rsidR="00CC3B51" w:rsidRPr="00055550">
        <w:t xml:space="preserve">indicated they </w:t>
      </w:r>
      <w:r w:rsidR="00E01AB2">
        <w:t>were</w:t>
      </w:r>
      <w:r w:rsidR="00CC3B51" w:rsidRPr="00055550">
        <w:t xml:space="preserve"> </w:t>
      </w:r>
      <w:r w:rsidRPr="00055550">
        <w:t>not seeking support for their depression and/or anxiety. Of carers who experience</w:t>
      </w:r>
      <w:r w:rsidR="00014461">
        <w:t>d</w:t>
      </w:r>
      <w:r w:rsidRPr="00055550">
        <w:t xml:space="preserve"> depression or anxiety, 48% ha</w:t>
      </w:r>
      <w:r w:rsidR="00014461">
        <w:t>d</w:t>
      </w:r>
      <w:r w:rsidRPr="00055550">
        <w:t xml:space="preserve"> received therapy/treatment, and 52% ha</w:t>
      </w:r>
      <w:r w:rsidR="00014461">
        <w:t>d</w:t>
      </w:r>
      <w:r w:rsidRPr="00055550">
        <w:t xml:space="preserve"> not. </w:t>
      </w:r>
      <w:r w:rsidR="00E01AB2">
        <w:t>For</w:t>
      </w:r>
      <w:r w:rsidRPr="00055550">
        <w:t xml:space="preserve"> those who did seek treatment, this was mainly paid for by themselves and not through any </w:t>
      </w:r>
      <w:r w:rsidR="00014461">
        <w:t>g</w:t>
      </w:r>
      <w:r w:rsidRPr="00055550">
        <w:t>overnment</w:t>
      </w:r>
      <w:r w:rsidR="00014461">
        <w:t>-</w:t>
      </w:r>
      <w:r w:rsidRPr="00055550">
        <w:t xml:space="preserve">funded support or programmes. </w:t>
      </w:r>
    </w:p>
    <w:p w14:paraId="50E9B100" w14:textId="7B81FBE0" w:rsidR="00CC3B51" w:rsidRPr="00055550" w:rsidRDefault="00F41437" w:rsidP="00FD6FEA">
      <w:r w:rsidRPr="00055550">
        <w:t>Female carers and young carers under the age of 35 reported the lowest levels of general mental health</w:t>
      </w:r>
      <w:r w:rsidR="00014461">
        <w:t>,</w:t>
      </w:r>
      <w:r w:rsidRPr="00055550">
        <w:t xml:space="preserve"> at 50% and 46% respectively, and the highest levels of depression and anxiety</w:t>
      </w:r>
      <w:r w:rsidR="00014461">
        <w:t>,</w:t>
      </w:r>
      <w:r w:rsidRPr="00055550">
        <w:t xml:space="preserve"> at 77% and 83% respectively. </w:t>
      </w:r>
      <w:r w:rsidR="00014461">
        <w:t xml:space="preserve">Mental health for </w:t>
      </w:r>
      <w:r w:rsidR="00CC3B51" w:rsidRPr="00055550">
        <w:t>those who care for older people and those with dementia</w:t>
      </w:r>
      <w:r w:rsidRPr="00055550">
        <w:t xml:space="preserve"> </w:t>
      </w:r>
      <w:r w:rsidR="00CC3B51" w:rsidRPr="00055550">
        <w:t xml:space="preserve">was </w:t>
      </w:r>
      <w:r w:rsidRPr="00055550">
        <w:t>more positive</w:t>
      </w:r>
      <w:r w:rsidR="00CC3B51" w:rsidRPr="00055550">
        <w:t xml:space="preserve"> </w:t>
      </w:r>
      <w:r w:rsidRPr="00055550">
        <w:t>than the overall rates</w:t>
      </w:r>
      <w:r w:rsidR="00CC3B51" w:rsidRPr="00055550">
        <w:t xml:space="preserve">. </w:t>
      </w:r>
    </w:p>
    <w:p w14:paraId="5665273C" w14:textId="0A8E61B9" w:rsidR="00F41437" w:rsidRPr="00055550" w:rsidRDefault="00F41437" w:rsidP="00FD6FEA">
      <w:r w:rsidRPr="00055550">
        <w:lastRenderedPageBreak/>
        <w:t xml:space="preserve">Carers who identified as European reported the highest rates of depression and anxiety, with Māori, Pacific and MELAA carer </w:t>
      </w:r>
      <w:r w:rsidR="005917E7">
        <w:t>rates</w:t>
      </w:r>
      <w:r w:rsidRPr="00055550">
        <w:t xml:space="preserve"> being similar to the overall population rates. </w:t>
      </w:r>
    </w:p>
    <w:p w14:paraId="0C4A80A3" w14:textId="1D86BE05" w:rsidR="000B06C6" w:rsidRPr="00055550" w:rsidRDefault="00F41437" w:rsidP="007342C3">
      <w:r w:rsidRPr="00055550">
        <w:t>Carers indicated their stress, frustration and tiredness can look like anxiety or depression, but if more financial resource was available, and therefore some stress, frustration and tiredness was alleviated, they would feel more at ease. Others who experienced serious emotional distress were unsure where to turn when they were unable to pay for mental health services themselves.</w:t>
      </w:r>
      <w:bookmarkStart w:id="48" w:name="_Ref90986690"/>
    </w:p>
    <w:p w14:paraId="23791FEC" w14:textId="77777777" w:rsidR="000B06C6" w:rsidRPr="00055550" w:rsidRDefault="000B06C6" w:rsidP="007342C3"/>
    <w:p w14:paraId="4EA4BCD3" w14:textId="7AC4D275" w:rsidR="00F41437" w:rsidRPr="00E75451" w:rsidRDefault="00F41437" w:rsidP="007342C3">
      <w:pPr>
        <w:rPr>
          <w:bCs/>
          <w:i/>
          <w:iCs/>
        </w:rPr>
      </w:pPr>
      <w:r w:rsidRPr="00E75451">
        <w:rPr>
          <w:bCs/>
          <w:i/>
          <w:iCs/>
        </w:rPr>
        <w:t xml:space="preserve">Figure </w:t>
      </w:r>
      <w:r w:rsidR="0005033C" w:rsidRPr="004352E5">
        <w:rPr>
          <w:i/>
          <w:iCs/>
        </w:rPr>
        <w:fldChar w:fldCharType="begin"/>
      </w:r>
      <w:r w:rsidR="0005033C" w:rsidRPr="004352E5">
        <w:rPr>
          <w:i/>
          <w:iCs/>
        </w:rPr>
        <w:instrText xml:space="preserve"> SEQ Figure \* ARABIC </w:instrText>
      </w:r>
      <w:r w:rsidR="0005033C" w:rsidRPr="004352E5">
        <w:rPr>
          <w:i/>
          <w:iCs/>
        </w:rPr>
        <w:fldChar w:fldCharType="separate"/>
      </w:r>
      <w:r w:rsidR="00D26B4B">
        <w:rPr>
          <w:i/>
          <w:iCs/>
          <w:noProof/>
        </w:rPr>
        <w:t>2</w:t>
      </w:r>
      <w:r w:rsidR="0005033C" w:rsidRPr="004352E5">
        <w:rPr>
          <w:i/>
          <w:iCs/>
        </w:rPr>
        <w:fldChar w:fldCharType="end"/>
      </w:r>
      <w:bookmarkEnd w:id="48"/>
      <w:r w:rsidR="00981C55" w:rsidRPr="00E75451">
        <w:rPr>
          <w:bCs/>
          <w:i/>
          <w:iCs/>
        </w:rPr>
        <w:t>:</w:t>
      </w:r>
      <w:r w:rsidRPr="00E75451">
        <w:rPr>
          <w:bCs/>
          <w:i/>
          <w:iCs/>
        </w:rPr>
        <w:t xml:space="preserve"> Depression and anxiety by carer group</w:t>
      </w:r>
    </w:p>
    <w:p w14:paraId="76539A3F" w14:textId="777B1427" w:rsidR="00454789" w:rsidRPr="00055550" w:rsidRDefault="00350B62" w:rsidP="007342C3">
      <w:pPr>
        <w:rPr>
          <w:b/>
        </w:rPr>
      </w:pPr>
      <w:r w:rsidRPr="00055550">
        <w:rPr>
          <w:b/>
          <w:noProof/>
          <w:lang w:eastAsia="en-NZ"/>
        </w:rPr>
        <w:drawing>
          <wp:inline distT="0" distB="0" distL="0" distR="0" wp14:anchorId="04E4ED9E" wp14:editId="4ECFFB9B">
            <wp:extent cx="5797026" cy="38746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648" cy="3896447"/>
                    </a:xfrm>
                    <a:prstGeom prst="rect">
                      <a:avLst/>
                    </a:prstGeom>
                    <a:noFill/>
                  </pic:spPr>
                </pic:pic>
              </a:graphicData>
            </a:graphic>
          </wp:inline>
        </w:drawing>
      </w:r>
    </w:p>
    <w:p w14:paraId="0518ECC7" w14:textId="5658E5BB" w:rsidR="000B06C6" w:rsidRPr="00055550" w:rsidRDefault="005D101F" w:rsidP="005D101F">
      <w:pPr>
        <w:pStyle w:val="Heading3"/>
      </w:pPr>
      <w:r w:rsidRPr="00055550">
        <w:t xml:space="preserve">Carers report high levels of </w:t>
      </w:r>
      <w:r w:rsidR="00F41437" w:rsidRPr="00055550">
        <w:t>loneliness and social isolation</w:t>
      </w:r>
    </w:p>
    <w:p w14:paraId="01CBD7F8" w14:textId="0262E115" w:rsidR="00900990" w:rsidRPr="00055550" w:rsidRDefault="00F41437" w:rsidP="000B06C6">
      <w:r w:rsidRPr="00055550">
        <w:t xml:space="preserve">Loneliness is very common amongst carers, with </w:t>
      </w:r>
      <w:r w:rsidR="00900990" w:rsidRPr="00055550">
        <w:t xml:space="preserve">66% </w:t>
      </w:r>
      <w:r w:rsidRPr="00055550">
        <w:t>of survey respondents saying they were sometimes or often/always lonely. This compares to 16% of the general population who identify as lonely</w:t>
      </w:r>
      <w:r w:rsidR="00981C55">
        <w:t>.</w:t>
      </w:r>
      <w:r w:rsidR="00900990" w:rsidRPr="00055550">
        <w:rPr>
          <w:rStyle w:val="FootnoteReference"/>
        </w:rPr>
        <w:footnoteReference w:id="8"/>
      </w:r>
      <w:r w:rsidRPr="00055550">
        <w:t xml:space="preserve"> </w:t>
      </w:r>
      <w:r w:rsidR="00900990" w:rsidRPr="00055550">
        <w:t xml:space="preserve">As a subpopulation, </w:t>
      </w:r>
      <w:r w:rsidRPr="00055550">
        <w:t>young carers under 35 experience</w:t>
      </w:r>
      <w:r w:rsidR="00900990" w:rsidRPr="00055550">
        <w:t>d</w:t>
      </w:r>
      <w:r w:rsidRPr="00055550">
        <w:t xml:space="preserve"> the highest rates of loneliness at 84%. Loneliness rated even more </w:t>
      </w:r>
      <w:r w:rsidRPr="00055550">
        <w:lastRenderedPageBreak/>
        <w:t xml:space="preserve">highly in the Carers UK </w:t>
      </w:r>
      <w:r w:rsidRPr="005917E7">
        <w:rPr>
          <w:i/>
          <w:iCs/>
        </w:rPr>
        <w:t>State of Caring</w:t>
      </w:r>
      <w:r w:rsidRPr="00055550">
        <w:t xml:space="preserve"> results, at 81%</w:t>
      </w:r>
      <w:r w:rsidR="00900990" w:rsidRPr="00055550">
        <w:t xml:space="preserve"> across all ages</w:t>
      </w:r>
      <w:r w:rsidR="00947DCD" w:rsidRPr="00055550">
        <w:t>,</w:t>
      </w:r>
      <w:r w:rsidRPr="00055550">
        <w:t xml:space="preserve"> and this could indicate that the samples of respondents differ in other ways</w:t>
      </w:r>
      <w:r w:rsidR="00E4198F" w:rsidRPr="00055550">
        <w:t>.</w:t>
      </w:r>
      <w:r w:rsidRPr="00055550">
        <w:rPr>
          <w:rStyle w:val="FootnoteReference"/>
        </w:rPr>
        <w:footnoteReference w:id="9"/>
      </w:r>
      <w:r w:rsidRPr="00055550">
        <w:t xml:space="preserve"> </w:t>
      </w:r>
    </w:p>
    <w:tbl>
      <w:tblPr>
        <w:tblStyle w:val="SynergiaTable"/>
        <w:tblW w:w="11908" w:type="dxa"/>
        <w:tblInd w:w="-1843" w:type="dxa"/>
        <w:tblLook w:val="04A0" w:firstRow="1" w:lastRow="0" w:firstColumn="1" w:lastColumn="0" w:noHBand="0" w:noVBand="1"/>
      </w:tblPr>
      <w:tblGrid>
        <w:gridCol w:w="11908"/>
      </w:tblGrid>
      <w:tr w:rsidR="00900990" w:rsidRPr="00055550" w14:paraId="7AD9CA56"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8" w:type="dxa"/>
          </w:tcPr>
          <w:p w14:paraId="785BF52D" w14:textId="77777777" w:rsidR="00900990" w:rsidRPr="00055550" w:rsidRDefault="00900990" w:rsidP="005349F0">
            <w:pPr>
              <w:jc w:val="center"/>
            </w:pPr>
            <w:r w:rsidRPr="00055550">
              <w:rPr>
                <w:i/>
                <w:iCs/>
                <w:color w:val="2A273F" w:themeColor="accent1" w:themeShade="80"/>
                <w:sz w:val="28"/>
                <w:szCs w:val="28"/>
              </w:rPr>
              <w:t>“I no longer feel like a member of society.”</w:t>
            </w:r>
          </w:p>
        </w:tc>
      </w:tr>
    </w:tbl>
    <w:p w14:paraId="55576652" w14:textId="77777777" w:rsidR="00900990" w:rsidRPr="00055550" w:rsidRDefault="00900990" w:rsidP="000B06C6"/>
    <w:p w14:paraId="394B9110" w14:textId="58B307B3" w:rsidR="00F41437" w:rsidRPr="00055550" w:rsidRDefault="00F41437" w:rsidP="000B06C6">
      <w:r w:rsidRPr="00055550">
        <w:t xml:space="preserve">New Zealand respondents </w:t>
      </w:r>
      <w:r w:rsidR="00900990" w:rsidRPr="00055550">
        <w:t xml:space="preserve">indicated that having to give </w:t>
      </w:r>
      <w:r w:rsidRPr="00055550">
        <w:t>up typical activities in order to provide care contributed to their loneliness</w:t>
      </w:r>
      <w:r w:rsidR="00900990" w:rsidRPr="00055550">
        <w:t>. Respondents said that n</w:t>
      </w:r>
      <w:r w:rsidRPr="00055550">
        <w:t xml:space="preserve">ot having time to participate in social activities made 42% feel lonely, while 31% </w:t>
      </w:r>
      <w:r w:rsidR="00981C55">
        <w:t xml:space="preserve">had </w:t>
      </w:r>
      <w:r w:rsidRPr="00055550">
        <w:t xml:space="preserve">felt lonely </w:t>
      </w:r>
      <w:r w:rsidR="00981C55">
        <w:t>because</w:t>
      </w:r>
      <w:r w:rsidR="00981C55" w:rsidRPr="00055550">
        <w:t xml:space="preserve"> </w:t>
      </w:r>
      <w:r w:rsidRPr="00055550">
        <w:t xml:space="preserve">they </w:t>
      </w:r>
      <w:r w:rsidR="00981C55">
        <w:t>were</w:t>
      </w:r>
      <w:r w:rsidR="00981C55" w:rsidRPr="00055550">
        <w:t xml:space="preserve"> </w:t>
      </w:r>
      <w:r w:rsidRPr="00055550">
        <w:t xml:space="preserve">not comfortable talking to friends or </w:t>
      </w:r>
      <w:proofErr w:type="spellStart"/>
      <w:r w:rsidRPr="00055550">
        <w:t>whānau</w:t>
      </w:r>
      <w:proofErr w:type="spellEnd"/>
      <w:r w:rsidRPr="00055550">
        <w:t xml:space="preserve"> about caring. </w:t>
      </w:r>
      <w:r w:rsidR="00981C55">
        <w:t xml:space="preserve">Additionally, </w:t>
      </w:r>
      <w:r w:rsidRPr="00055550">
        <w:t xml:space="preserve">36% </w:t>
      </w:r>
      <w:r w:rsidR="00981C55">
        <w:t xml:space="preserve">had </w:t>
      </w:r>
      <w:r w:rsidRPr="00055550">
        <w:t xml:space="preserve">felt lonely and socially isolated </w:t>
      </w:r>
      <w:r w:rsidR="00981C55">
        <w:t>because they were</w:t>
      </w:r>
      <w:r w:rsidRPr="00055550">
        <w:t xml:space="preserve"> not able to get out of the house. </w:t>
      </w:r>
    </w:p>
    <w:p w14:paraId="30A723CE" w14:textId="171559B7" w:rsidR="00900990" w:rsidRPr="00055550" w:rsidRDefault="00900990" w:rsidP="000B06C6"/>
    <w:tbl>
      <w:tblPr>
        <w:tblStyle w:val="SynergiaTable"/>
        <w:tblW w:w="11908" w:type="dxa"/>
        <w:tblInd w:w="-1843" w:type="dxa"/>
        <w:tblLook w:val="04A0" w:firstRow="1" w:lastRow="0" w:firstColumn="1" w:lastColumn="0" w:noHBand="0" w:noVBand="1"/>
      </w:tblPr>
      <w:tblGrid>
        <w:gridCol w:w="11908"/>
      </w:tblGrid>
      <w:tr w:rsidR="00900990" w:rsidRPr="00055550" w14:paraId="19174DEA"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8" w:type="dxa"/>
          </w:tcPr>
          <w:p w14:paraId="0DDAAC79" w14:textId="77777777" w:rsidR="00900990" w:rsidRPr="00055550" w:rsidRDefault="00900990" w:rsidP="005349F0">
            <w:pPr>
              <w:jc w:val="center"/>
            </w:pPr>
            <w:r w:rsidRPr="00055550">
              <w:rPr>
                <w:i/>
                <w:iCs/>
                <w:color w:val="2A273F" w:themeColor="accent1" w:themeShade="80"/>
                <w:sz w:val="28"/>
                <w:szCs w:val="28"/>
              </w:rPr>
              <w:t>“I had to give up my social groups, but that is part of caring.”</w:t>
            </w:r>
          </w:p>
        </w:tc>
      </w:tr>
    </w:tbl>
    <w:p w14:paraId="291F7B70" w14:textId="77777777" w:rsidR="00900990" w:rsidRPr="00055550" w:rsidRDefault="00900990" w:rsidP="000B06C6"/>
    <w:p w14:paraId="65B0BEF7" w14:textId="5E884042" w:rsidR="0089317B" w:rsidRPr="00055550" w:rsidRDefault="00F41437" w:rsidP="000B06C6">
      <w:r w:rsidRPr="00055550">
        <w:t>MELAA and Pacific carers reported higher rates of loneliness than other ethnicities</w:t>
      </w:r>
      <w:r w:rsidR="00981C55">
        <w:t>,</w:t>
      </w:r>
      <w:r w:rsidRPr="00055550">
        <w:t xml:space="preserve"> at 100% and 74%</w:t>
      </w:r>
      <w:r w:rsidR="00900990" w:rsidRPr="00055550">
        <w:t xml:space="preserve"> respectively</w:t>
      </w:r>
      <w:r w:rsidRPr="00055550">
        <w:t xml:space="preserve">, while feedback from other ethnicities was similar to the overall rate.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7"/>
        <w:gridCol w:w="3634"/>
      </w:tblGrid>
      <w:tr w:rsidR="0089317B" w:rsidRPr="00055550" w14:paraId="7E74A9FE" w14:textId="77777777" w:rsidTr="00BF3C1E">
        <w:tc>
          <w:tcPr>
            <w:tcW w:w="3261" w:type="dxa"/>
            <w:shd w:val="clear" w:color="auto" w:fill="D9D9D9" w:themeFill="background1" w:themeFillShade="D9"/>
            <w:vAlign w:val="center"/>
          </w:tcPr>
          <w:p w14:paraId="1F1FEF4B" w14:textId="694E52F7" w:rsidR="0089317B" w:rsidRPr="00055550" w:rsidRDefault="0089317B" w:rsidP="0089317B">
            <w:pPr>
              <w:jc w:val="center"/>
              <w:rPr>
                <w:i/>
                <w:iCs/>
                <w:color w:val="2A273F" w:themeColor="accent1" w:themeShade="80"/>
                <w:sz w:val="28"/>
                <w:szCs w:val="28"/>
              </w:rPr>
            </w:pPr>
            <w:r w:rsidRPr="00055550">
              <w:rPr>
                <w:b/>
                <w:bCs/>
                <w:sz w:val="28"/>
                <w:szCs w:val="28"/>
              </w:rPr>
              <w:t>6</w:t>
            </w:r>
            <w:r w:rsidR="00F45B4A">
              <w:rPr>
                <w:b/>
                <w:bCs/>
                <w:sz w:val="28"/>
                <w:szCs w:val="28"/>
              </w:rPr>
              <w:t>6</w:t>
            </w:r>
            <w:r w:rsidRPr="00055550">
              <w:rPr>
                <w:b/>
                <w:bCs/>
                <w:sz w:val="28"/>
                <w:szCs w:val="28"/>
              </w:rPr>
              <w:t>% of carers</w:t>
            </w:r>
          </w:p>
        </w:tc>
        <w:tc>
          <w:tcPr>
            <w:tcW w:w="1417" w:type="dxa"/>
            <w:shd w:val="clear" w:color="auto" w:fill="D9D9D9" w:themeFill="background1" w:themeFillShade="D9"/>
            <w:vAlign w:val="center"/>
          </w:tcPr>
          <w:p w14:paraId="272BD5A2" w14:textId="2DD0667B" w:rsidR="0089317B" w:rsidRPr="00055550" w:rsidRDefault="00981C55" w:rsidP="0089317B">
            <w:pPr>
              <w:jc w:val="center"/>
              <w:rPr>
                <w:i/>
                <w:iCs/>
                <w:color w:val="2A273F" w:themeColor="accent1" w:themeShade="80"/>
                <w:sz w:val="28"/>
                <w:szCs w:val="28"/>
              </w:rPr>
            </w:pPr>
            <w:r>
              <w:rPr>
                <w:i/>
                <w:iCs/>
              </w:rPr>
              <w:t>c</w:t>
            </w:r>
            <w:r w:rsidR="0089317B" w:rsidRPr="00055550">
              <w:rPr>
                <w:i/>
                <w:iCs/>
              </w:rPr>
              <w:t>ompared to</w:t>
            </w:r>
          </w:p>
        </w:tc>
        <w:tc>
          <w:tcPr>
            <w:tcW w:w="3634" w:type="dxa"/>
            <w:shd w:val="clear" w:color="auto" w:fill="D9D9D9" w:themeFill="background1" w:themeFillShade="D9"/>
            <w:vAlign w:val="center"/>
          </w:tcPr>
          <w:p w14:paraId="451F9FD5" w14:textId="77777777" w:rsidR="00BF3C1E" w:rsidRPr="00055550" w:rsidRDefault="00BF3C1E" w:rsidP="0089317B">
            <w:pPr>
              <w:jc w:val="center"/>
              <w:rPr>
                <w:b/>
                <w:bCs/>
                <w:sz w:val="28"/>
                <w:szCs w:val="28"/>
              </w:rPr>
            </w:pPr>
          </w:p>
          <w:p w14:paraId="57AF62F8" w14:textId="0865D16B" w:rsidR="0089317B" w:rsidRPr="00055550" w:rsidRDefault="0089317B" w:rsidP="0089317B">
            <w:pPr>
              <w:jc w:val="center"/>
              <w:rPr>
                <w:i/>
                <w:iCs/>
                <w:color w:val="2A273F" w:themeColor="accent1" w:themeShade="80"/>
                <w:sz w:val="28"/>
                <w:szCs w:val="28"/>
              </w:rPr>
            </w:pPr>
            <w:r w:rsidRPr="00055550">
              <w:rPr>
                <w:b/>
                <w:bCs/>
                <w:sz w:val="28"/>
                <w:szCs w:val="28"/>
              </w:rPr>
              <w:t>3.4% of the general population</w:t>
            </w:r>
          </w:p>
        </w:tc>
      </w:tr>
      <w:tr w:rsidR="0089317B" w:rsidRPr="00055550" w14:paraId="092697D6" w14:textId="77777777" w:rsidTr="00BF3C1E">
        <w:tc>
          <w:tcPr>
            <w:tcW w:w="3261" w:type="dxa"/>
            <w:shd w:val="clear" w:color="auto" w:fill="D9D9D9" w:themeFill="background1" w:themeFillShade="D9"/>
          </w:tcPr>
          <w:p w14:paraId="572771D8" w14:textId="6015CA73" w:rsidR="0089317B" w:rsidRPr="00055550" w:rsidRDefault="00981C55" w:rsidP="0089317B">
            <w:pPr>
              <w:jc w:val="center"/>
            </w:pPr>
            <w:r>
              <w:t>a</w:t>
            </w:r>
            <w:r w:rsidR="0089317B" w:rsidRPr="00055550">
              <w:t>lways or often feel lonely</w:t>
            </w:r>
          </w:p>
          <w:p w14:paraId="79819D4B" w14:textId="77777777" w:rsidR="0089317B" w:rsidRPr="00055550" w:rsidRDefault="0089317B" w:rsidP="0089317B">
            <w:pPr>
              <w:jc w:val="center"/>
              <w:rPr>
                <w:i/>
                <w:iCs/>
                <w:color w:val="2A273F" w:themeColor="accent1" w:themeShade="80"/>
                <w:sz w:val="28"/>
                <w:szCs w:val="28"/>
              </w:rPr>
            </w:pPr>
          </w:p>
        </w:tc>
        <w:tc>
          <w:tcPr>
            <w:tcW w:w="1417" w:type="dxa"/>
            <w:shd w:val="clear" w:color="auto" w:fill="D9D9D9" w:themeFill="background1" w:themeFillShade="D9"/>
          </w:tcPr>
          <w:p w14:paraId="7C7C31FD" w14:textId="77777777" w:rsidR="0089317B" w:rsidRPr="00055550" w:rsidRDefault="0089317B" w:rsidP="0089317B">
            <w:pPr>
              <w:jc w:val="center"/>
              <w:rPr>
                <w:i/>
                <w:iCs/>
                <w:color w:val="2A273F" w:themeColor="accent1" w:themeShade="80"/>
                <w:sz w:val="28"/>
                <w:szCs w:val="28"/>
              </w:rPr>
            </w:pPr>
          </w:p>
        </w:tc>
        <w:tc>
          <w:tcPr>
            <w:tcW w:w="3634" w:type="dxa"/>
            <w:shd w:val="clear" w:color="auto" w:fill="D9D9D9" w:themeFill="background1" w:themeFillShade="D9"/>
          </w:tcPr>
          <w:p w14:paraId="2DE31A90" w14:textId="3DECFF1A" w:rsidR="0089317B" w:rsidRPr="00055550" w:rsidRDefault="00981C55" w:rsidP="0089317B">
            <w:pPr>
              <w:jc w:val="center"/>
            </w:pPr>
            <w:r>
              <w:t>a</w:t>
            </w:r>
            <w:r w:rsidR="0089317B" w:rsidRPr="00055550">
              <w:t>lways or often feel lonely</w:t>
            </w:r>
          </w:p>
          <w:p w14:paraId="4396BEE8" w14:textId="77777777" w:rsidR="0089317B" w:rsidRPr="00055550" w:rsidRDefault="0089317B" w:rsidP="0089317B">
            <w:pPr>
              <w:jc w:val="center"/>
              <w:rPr>
                <w:i/>
                <w:iCs/>
                <w:color w:val="2A273F" w:themeColor="accent1" w:themeShade="80"/>
                <w:sz w:val="28"/>
                <w:szCs w:val="28"/>
              </w:rPr>
            </w:pPr>
          </w:p>
        </w:tc>
      </w:tr>
    </w:tbl>
    <w:p w14:paraId="6E7E3C26" w14:textId="34C1E31B" w:rsidR="00F41437" w:rsidRPr="00055550" w:rsidRDefault="00F41437" w:rsidP="00F41437">
      <w:pPr>
        <w:jc w:val="center"/>
        <w:rPr>
          <w:i/>
          <w:iCs/>
          <w:color w:val="2A273F" w:themeColor="accent1" w:themeShade="80"/>
          <w:szCs w:val="20"/>
        </w:rPr>
      </w:pPr>
    </w:p>
    <w:p w14:paraId="17DE6EDF" w14:textId="0BC6E5E2" w:rsidR="005F58E2" w:rsidRPr="00055550" w:rsidRDefault="00F41437" w:rsidP="00D815FE">
      <w:bookmarkStart w:id="49" w:name="_heading=h.c9kzldgegsdj" w:colFirst="0" w:colLast="0"/>
      <w:bookmarkEnd w:id="49"/>
      <w:r w:rsidRPr="00055550">
        <w:t>Only a third of carers are satisfied with their life</w:t>
      </w:r>
      <w:r w:rsidR="0089317B" w:rsidRPr="00055550">
        <w:t>. Car</w:t>
      </w:r>
      <w:r w:rsidRPr="00055550">
        <w:t xml:space="preserve">ers’ satisfaction with life is significantly lower than </w:t>
      </w:r>
      <w:r w:rsidR="005917E7">
        <w:t>that of</w:t>
      </w:r>
      <w:r w:rsidRPr="00055550">
        <w:t xml:space="preserve"> the general population. Overall, 33% of carer</w:t>
      </w:r>
      <w:r w:rsidR="00981C55">
        <w:t>s</w:t>
      </w:r>
      <w:r w:rsidRPr="00055550">
        <w:t xml:space="preserve"> said they were satisfied or very satisfied with their life, while 36% </w:t>
      </w:r>
      <w:r w:rsidR="008122C2">
        <w:t>were</w:t>
      </w:r>
      <w:r w:rsidRPr="00055550">
        <w:t xml:space="preserve"> somewhat satisfied</w:t>
      </w:r>
      <w:r w:rsidR="008122C2">
        <w:t>,</w:t>
      </w:r>
      <w:r w:rsidRPr="00055550">
        <w:t xml:space="preserve"> and 31% somewhat unsatisfied or very unsatisfied. This is compared to an estimated 81.1% of the general population who feel satisfied or very satisfied with their life</w:t>
      </w:r>
      <w:r w:rsidR="00900990" w:rsidRPr="00055550">
        <w:t>.</w:t>
      </w:r>
      <w:r w:rsidR="00900990" w:rsidRPr="00055550">
        <w:rPr>
          <w:rStyle w:val="FootnoteReference"/>
        </w:rPr>
        <w:footnoteReference w:id="10"/>
      </w:r>
      <w:r w:rsidR="00900990" w:rsidRPr="00055550">
        <w:t xml:space="preserve"> T</w:t>
      </w:r>
      <w:r w:rsidRPr="00055550">
        <w:t xml:space="preserve">his was consistent across carer groups, except for carers of </w:t>
      </w:r>
      <w:r w:rsidR="000E0185">
        <w:t xml:space="preserve">people who have </w:t>
      </w:r>
      <w:r w:rsidR="008122C2">
        <w:t>d</w:t>
      </w:r>
      <w:r w:rsidRPr="00055550">
        <w:t>ementia</w:t>
      </w:r>
      <w:r w:rsidR="005917E7">
        <w:t xml:space="preserve"> and </w:t>
      </w:r>
      <w:proofErr w:type="spellStart"/>
      <w:r w:rsidR="008122C2" w:rsidRPr="00055550">
        <w:t>Alzheimers</w:t>
      </w:r>
      <w:proofErr w:type="spellEnd"/>
      <w:r w:rsidR="000E0185">
        <w:t xml:space="preserve"> </w:t>
      </w:r>
      <w:r w:rsidRPr="00055550">
        <w:t xml:space="preserve">where a higher proportion (36.5%) of carer respondents identified that they are very unsatisfied or somewhat unsatisfied with life. </w:t>
      </w:r>
      <w:r w:rsidR="005F58E2" w:rsidRPr="00055550">
        <w:br w:type="page"/>
      </w:r>
    </w:p>
    <w:p w14:paraId="39A2FE8D" w14:textId="77777777" w:rsidR="00F41437" w:rsidRPr="00055550" w:rsidRDefault="00F41437" w:rsidP="0089317B"/>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7"/>
        <w:gridCol w:w="3634"/>
      </w:tblGrid>
      <w:tr w:rsidR="00900990" w:rsidRPr="00055550" w14:paraId="574FA7E5" w14:textId="77777777" w:rsidTr="005349F0">
        <w:tc>
          <w:tcPr>
            <w:tcW w:w="3261" w:type="dxa"/>
            <w:shd w:val="clear" w:color="auto" w:fill="D9D9D9" w:themeFill="background1" w:themeFillShade="D9"/>
            <w:vAlign w:val="center"/>
          </w:tcPr>
          <w:p w14:paraId="0D7EC8E1" w14:textId="4D58F1B3" w:rsidR="00900990" w:rsidRPr="00055550" w:rsidRDefault="00900990" w:rsidP="005349F0">
            <w:pPr>
              <w:jc w:val="center"/>
              <w:rPr>
                <w:i/>
                <w:iCs/>
                <w:color w:val="2A273F" w:themeColor="accent1" w:themeShade="80"/>
                <w:sz w:val="28"/>
                <w:szCs w:val="28"/>
              </w:rPr>
            </w:pPr>
            <w:r w:rsidRPr="00055550">
              <w:rPr>
                <w:b/>
                <w:bCs/>
                <w:sz w:val="28"/>
                <w:szCs w:val="28"/>
              </w:rPr>
              <w:t>33% of carers</w:t>
            </w:r>
          </w:p>
        </w:tc>
        <w:tc>
          <w:tcPr>
            <w:tcW w:w="1417" w:type="dxa"/>
            <w:shd w:val="clear" w:color="auto" w:fill="D9D9D9" w:themeFill="background1" w:themeFillShade="D9"/>
            <w:vAlign w:val="center"/>
          </w:tcPr>
          <w:p w14:paraId="53ED08F3" w14:textId="11AE6447" w:rsidR="00900990" w:rsidRPr="00055550" w:rsidRDefault="008122C2" w:rsidP="005349F0">
            <w:pPr>
              <w:jc w:val="center"/>
              <w:rPr>
                <w:i/>
                <w:iCs/>
                <w:color w:val="2A273F" w:themeColor="accent1" w:themeShade="80"/>
                <w:sz w:val="28"/>
                <w:szCs w:val="28"/>
              </w:rPr>
            </w:pPr>
            <w:r>
              <w:rPr>
                <w:i/>
                <w:iCs/>
              </w:rPr>
              <w:t>c</w:t>
            </w:r>
            <w:r w:rsidR="00900990" w:rsidRPr="00055550">
              <w:rPr>
                <w:i/>
                <w:iCs/>
              </w:rPr>
              <w:t>ompared to</w:t>
            </w:r>
          </w:p>
        </w:tc>
        <w:tc>
          <w:tcPr>
            <w:tcW w:w="3634" w:type="dxa"/>
            <w:shd w:val="clear" w:color="auto" w:fill="D9D9D9" w:themeFill="background1" w:themeFillShade="D9"/>
            <w:vAlign w:val="center"/>
          </w:tcPr>
          <w:p w14:paraId="477D285F" w14:textId="77777777" w:rsidR="00900990" w:rsidRPr="00055550" w:rsidRDefault="00900990" w:rsidP="005349F0">
            <w:pPr>
              <w:jc w:val="center"/>
              <w:rPr>
                <w:b/>
                <w:bCs/>
                <w:sz w:val="28"/>
                <w:szCs w:val="28"/>
              </w:rPr>
            </w:pPr>
          </w:p>
          <w:p w14:paraId="2782930A" w14:textId="31B65DD3" w:rsidR="00900990" w:rsidRPr="00055550" w:rsidRDefault="00900990" w:rsidP="005349F0">
            <w:pPr>
              <w:jc w:val="center"/>
              <w:rPr>
                <w:i/>
                <w:iCs/>
                <w:color w:val="2A273F" w:themeColor="accent1" w:themeShade="80"/>
                <w:sz w:val="28"/>
                <w:szCs w:val="28"/>
              </w:rPr>
            </w:pPr>
            <w:r w:rsidRPr="00055550">
              <w:rPr>
                <w:b/>
                <w:bCs/>
                <w:sz w:val="28"/>
                <w:szCs w:val="28"/>
              </w:rPr>
              <w:t>81% of the general population</w:t>
            </w:r>
          </w:p>
        </w:tc>
      </w:tr>
      <w:tr w:rsidR="00900990" w:rsidRPr="00055550" w14:paraId="3748D146" w14:textId="77777777" w:rsidTr="005349F0">
        <w:tc>
          <w:tcPr>
            <w:tcW w:w="3261" w:type="dxa"/>
            <w:shd w:val="clear" w:color="auto" w:fill="D9D9D9" w:themeFill="background1" w:themeFillShade="D9"/>
          </w:tcPr>
          <w:p w14:paraId="719B54BD" w14:textId="06600382" w:rsidR="00900990" w:rsidRPr="00055550" w:rsidRDefault="008122C2" w:rsidP="00900990">
            <w:pPr>
              <w:jc w:val="center"/>
              <w:rPr>
                <w:i/>
                <w:iCs/>
                <w:color w:val="2A273F" w:themeColor="accent1" w:themeShade="80"/>
                <w:sz w:val="28"/>
                <w:szCs w:val="28"/>
              </w:rPr>
            </w:pPr>
            <w:r>
              <w:rPr>
                <w:color w:val="2A273F" w:themeColor="accent1" w:themeShade="80"/>
              </w:rPr>
              <w:t>a</w:t>
            </w:r>
            <w:r w:rsidR="00900990" w:rsidRPr="00055550">
              <w:rPr>
                <w:color w:val="2A273F" w:themeColor="accent1" w:themeShade="80"/>
              </w:rPr>
              <w:t>re satisfied or very satisfied with their life</w:t>
            </w:r>
          </w:p>
        </w:tc>
        <w:tc>
          <w:tcPr>
            <w:tcW w:w="1417" w:type="dxa"/>
            <w:shd w:val="clear" w:color="auto" w:fill="D9D9D9" w:themeFill="background1" w:themeFillShade="D9"/>
          </w:tcPr>
          <w:p w14:paraId="6F0EC374" w14:textId="77777777" w:rsidR="00900990" w:rsidRPr="00055550" w:rsidRDefault="00900990" w:rsidP="00900990">
            <w:pPr>
              <w:jc w:val="center"/>
              <w:rPr>
                <w:i/>
                <w:iCs/>
                <w:color w:val="2A273F" w:themeColor="accent1" w:themeShade="80"/>
                <w:sz w:val="28"/>
                <w:szCs w:val="28"/>
              </w:rPr>
            </w:pPr>
          </w:p>
        </w:tc>
        <w:tc>
          <w:tcPr>
            <w:tcW w:w="3634" w:type="dxa"/>
            <w:shd w:val="clear" w:color="auto" w:fill="D9D9D9" w:themeFill="background1" w:themeFillShade="D9"/>
          </w:tcPr>
          <w:p w14:paraId="0BC247CA" w14:textId="7C456088" w:rsidR="00900990" w:rsidRPr="00055550" w:rsidRDefault="008122C2" w:rsidP="00900990">
            <w:pPr>
              <w:jc w:val="center"/>
              <w:rPr>
                <w:i/>
                <w:iCs/>
                <w:color w:val="2A273F" w:themeColor="accent1" w:themeShade="80"/>
                <w:sz w:val="28"/>
                <w:szCs w:val="28"/>
              </w:rPr>
            </w:pPr>
            <w:r>
              <w:rPr>
                <w:color w:val="2A273F" w:themeColor="accent1" w:themeShade="80"/>
              </w:rPr>
              <w:t>w</w:t>
            </w:r>
            <w:r w:rsidR="00900990" w:rsidRPr="00055550">
              <w:rPr>
                <w:color w:val="2A273F" w:themeColor="accent1" w:themeShade="80"/>
              </w:rPr>
              <w:t>ho rated their overall life satisfaction as 7 or above out of 10</w:t>
            </w:r>
          </w:p>
        </w:tc>
      </w:tr>
    </w:tbl>
    <w:p w14:paraId="0BB72E7B" w14:textId="77777777" w:rsidR="00900990" w:rsidRPr="00055550" w:rsidRDefault="00900990" w:rsidP="0089317B"/>
    <w:p w14:paraId="46825044" w14:textId="027C0B72" w:rsidR="00F41437" w:rsidRPr="00055550" w:rsidRDefault="00BF3C1E" w:rsidP="0005797E">
      <w:pPr>
        <w:pStyle w:val="Heading2"/>
        <w:ind w:left="0" w:firstLine="0"/>
      </w:pPr>
      <w:r w:rsidRPr="00055550">
        <w:t>P</w:t>
      </w:r>
      <w:r w:rsidR="00F41437" w:rsidRPr="00055550">
        <w:t>hysical health</w:t>
      </w:r>
    </w:p>
    <w:p w14:paraId="104E2470" w14:textId="06348E45" w:rsidR="00F41437" w:rsidRPr="00055550" w:rsidRDefault="00F41437" w:rsidP="00F41437">
      <w:r w:rsidRPr="00055550">
        <w:t xml:space="preserve">The physical health of carers varied amongst carer respondents but overall was lower than </w:t>
      </w:r>
      <w:r w:rsidR="002B0E13">
        <w:t xml:space="preserve">that of </w:t>
      </w:r>
      <w:r w:rsidRPr="00055550">
        <w:t>the general population</w:t>
      </w:r>
      <w:r w:rsidR="002B0E13">
        <w:t>;</w:t>
      </w:r>
      <w:r w:rsidRPr="00055550">
        <w:t xml:space="preserve"> some carer groups reported notably worse physical health than other groups. Overall, 48% of carers reported their physical health as good or very good, 38% </w:t>
      </w:r>
      <w:r w:rsidR="00001292">
        <w:t xml:space="preserve">as </w:t>
      </w:r>
      <w:r w:rsidRPr="00055550">
        <w:t xml:space="preserve">fair, and 14% </w:t>
      </w:r>
      <w:r w:rsidR="00001292">
        <w:t xml:space="preserve">as </w:t>
      </w:r>
      <w:r w:rsidRPr="00055550">
        <w:t xml:space="preserve">bad or very bad </w:t>
      </w:r>
      <w:r w:rsidR="00947DCD" w:rsidRPr="00055550">
        <w:t>(</w:t>
      </w:r>
      <w:r w:rsidRPr="00055550">
        <w:t>significantly lower than the general population, where 88% of adults have reported excellent, very good or good physical health</w:t>
      </w:r>
      <w:r w:rsidRPr="00055550">
        <w:rPr>
          <w:rStyle w:val="FootnoteReference"/>
        </w:rPr>
        <w:footnoteReference w:id="11"/>
      </w:r>
      <w:r w:rsidR="00947DCD" w:rsidRPr="00055550">
        <w:t>)</w:t>
      </w:r>
      <w:r w:rsidRPr="00055550">
        <w:t>. There was also variation between carer groups:</w:t>
      </w:r>
    </w:p>
    <w:p w14:paraId="20D88719" w14:textId="46AED294" w:rsidR="00F41437" w:rsidRPr="00055550" w:rsidRDefault="00F41437" w:rsidP="00F41437">
      <w:pPr>
        <w:pStyle w:val="ListParagraph"/>
        <w:widowControl/>
        <w:numPr>
          <w:ilvl w:val="0"/>
          <w:numId w:val="17"/>
        </w:numPr>
        <w:snapToGrid/>
        <w:spacing w:before="0" w:beforeAutospacing="0" w:after="160" w:afterAutospacing="0" w:line="288" w:lineRule="auto"/>
        <w:contextualSpacing/>
      </w:pPr>
      <w:r w:rsidRPr="00055550">
        <w:t>Young carers aged under 35 and carers of people with intellectual disabilities reported the worst physical health</w:t>
      </w:r>
      <w:r w:rsidR="00001292">
        <w:t>,</w:t>
      </w:r>
      <w:r w:rsidRPr="00055550">
        <w:t xml:space="preserve"> </w:t>
      </w:r>
      <w:r w:rsidR="00001292">
        <w:t>with</w:t>
      </w:r>
      <w:r w:rsidR="00001292" w:rsidRPr="00055550">
        <w:t xml:space="preserve"> </w:t>
      </w:r>
      <w:r w:rsidRPr="00055550">
        <w:t>24% and 20%</w:t>
      </w:r>
      <w:r w:rsidR="00001292">
        <w:t>,</w:t>
      </w:r>
      <w:r w:rsidRPr="00055550">
        <w:t xml:space="preserve"> respectively</w:t>
      </w:r>
      <w:r w:rsidR="00001292">
        <w:t>,</w:t>
      </w:r>
      <w:r w:rsidRPr="00055550">
        <w:t xml:space="preserve"> </w:t>
      </w:r>
      <w:r w:rsidR="00001292">
        <w:t xml:space="preserve">reporting </w:t>
      </w:r>
      <w:r w:rsidRPr="00055550">
        <w:t>very bad or bad</w:t>
      </w:r>
      <w:r w:rsidR="00001292">
        <w:t xml:space="preserve"> physical health</w:t>
      </w:r>
      <w:r w:rsidRPr="00055550">
        <w:t>.</w:t>
      </w:r>
    </w:p>
    <w:p w14:paraId="2DC39C94" w14:textId="2A6B933B" w:rsidR="00F41437" w:rsidRPr="00055550" w:rsidRDefault="00F41437" w:rsidP="00F41437">
      <w:pPr>
        <w:pStyle w:val="ListParagraph"/>
        <w:widowControl/>
        <w:numPr>
          <w:ilvl w:val="0"/>
          <w:numId w:val="17"/>
        </w:numPr>
        <w:snapToGrid/>
        <w:spacing w:before="0" w:beforeAutospacing="0" w:after="160" w:afterAutospacing="0" w:line="288" w:lineRule="auto"/>
        <w:contextualSpacing/>
      </w:pPr>
      <w:r w:rsidRPr="00055550">
        <w:t>This was followed by carers looking after two or more people</w:t>
      </w:r>
      <w:r w:rsidR="00001292">
        <w:t>,</w:t>
      </w:r>
      <w:r w:rsidRPr="00055550">
        <w:t xml:space="preserve"> 21.4% </w:t>
      </w:r>
      <w:r w:rsidR="00345F67">
        <w:t xml:space="preserve">of whom reported </w:t>
      </w:r>
      <w:r w:rsidRPr="00055550">
        <w:t>very bad or bad</w:t>
      </w:r>
      <w:r w:rsidR="00345F67">
        <w:t xml:space="preserve"> physical health</w:t>
      </w:r>
      <w:r w:rsidRPr="00055550">
        <w:t>, compared to 12% for carers assisting one person.</w:t>
      </w:r>
    </w:p>
    <w:p w14:paraId="445AB315" w14:textId="0F283F08" w:rsidR="00F41437" w:rsidRPr="00055550" w:rsidRDefault="00345F67" w:rsidP="00F41437">
      <w:pPr>
        <w:pStyle w:val="ListParagraph"/>
        <w:widowControl/>
        <w:numPr>
          <w:ilvl w:val="0"/>
          <w:numId w:val="17"/>
        </w:numPr>
        <w:snapToGrid/>
        <w:spacing w:before="0" w:beforeAutospacing="0" w:after="160" w:afterAutospacing="0" w:line="288" w:lineRule="auto"/>
        <w:contextualSpacing/>
      </w:pPr>
      <w:r>
        <w:t>Higher rates of very bad or bad physical health were reported by c</w:t>
      </w:r>
      <w:r w:rsidR="00F41437" w:rsidRPr="00055550">
        <w:t xml:space="preserve">arers who are Pacific (22%) or Māori (20%) </w:t>
      </w:r>
      <w:r>
        <w:t xml:space="preserve">compared to </w:t>
      </w:r>
      <w:r w:rsidR="00F41437" w:rsidRPr="00055550">
        <w:t>Asian (5%) or European (14%) carers.</w:t>
      </w:r>
    </w:p>
    <w:p w14:paraId="38A25D3C" w14:textId="77777777" w:rsidR="00BF3C1E" w:rsidRPr="00055550" w:rsidRDefault="00BF3C1E">
      <w:pPr>
        <w:widowControl/>
        <w:snapToGrid/>
        <w:spacing w:line="259" w:lineRule="auto"/>
        <w:rPr>
          <w:rFonts w:asciiTheme="majorHAnsi" w:hAnsiTheme="majorHAnsi"/>
          <w:b/>
          <w:bCs/>
          <w:caps/>
          <w:color w:val="00B4D2"/>
          <w:sz w:val="50"/>
          <w:szCs w:val="36"/>
        </w:rPr>
      </w:pPr>
      <w:bookmarkStart w:id="50" w:name="_Toc98099954"/>
      <w:r w:rsidRPr="00055550">
        <w:br w:type="page"/>
      </w:r>
    </w:p>
    <w:p w14:paraId="6694F3E2" w14:textId="5B890AC1" w:rsidR="00F41437" w:rsidRPr="00055550" w:rsidRDefault="008C5118" w:rsidP="00BF3C1E">
      <w:pPr>
        <w:pStyle w:val="Heading1"/>
      </w:pPr>
      <w:r w:rsidRPr="00055550">
        <w:lastRenderedPageBreak/>
        <w:t>Formal support for carers is lacking</w:t>
      </w:r>
      <w:bookmarkEnd w:id="50"/>
    </w:p>
    <w:p w14:paraId="7B5D1B56" w14:textId="43261B90" w:rsidR="00F41437" w:rsidRPr="00055550" w:rsidRDefault="00F41437" w:rsidP="00F41437">
      <w:r w:rsidRPr="00055550">
        <w:t xml:space="preserve">Carer respondents strongly identified a need for more practical support such as greater financial </w:t>
      </w:r>
      <w:r w:rsidR="00607D70" w:rsidRPr="00055550">
        <w:t>assistance</w:t>
      </w:r>
      <w:r w:rsidRPr="00055550">
        <w:t xml:space="preserve"> and increased access to financial resources. </w:t>
      </w:r>
    </w:p>
    <w:p w14:paraId="4CA5B974" w14:textId="0CC8787A" w:rsidR="00607D70" w:rsidRPr="00055550" w:rsidRDefault="00607D70" w:rsidP="00F41437"/>
    <w:tbl>
      <w:tblPr>
        <w:tblStyle w:val="SynergiaTable"/>
        <w:tblW w:w="11909" w:type="dxa"/>
        <w:tblInd w:w="-1843" w:type="dxa"/>
        <w:tblLook w:val="04A0" w:firstRow="1" w:lastRow="0" w:firstColumn="1" w:lastColumn="0" w:noHBand="0" w:noVBand="1"/>
      </w:tblPr>
      <w:tblGrid>
        <w:gridCol w:w="1843"/>
        <w:gridCol w:w="8364"/>
        <w:gridCol w:w="1702"/>
      </w:tblGrid>
      <w:tr w:rsidR="00607D70" w:rsidRPr="00055550" w14:paraId="74956EE3" w14:textId="77777777" w:rsidTr="00607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4E3C958" w14:textId="77777777" w:rsidR="00607D70" w:rsidRPr="00055550" w:rsidRDefault="00607D70" w:rsidP="00607D70">
            <w:pPr>
              <w:jc w:val="center"/>
              <w:rPr>
                <w:b w:val="0"/>
                <w:bCs w:val="0"/>
                <w:smallCaps w:val="0"/>
              </w:rPr>
            </w:pPr>
          </w:p>
        </w:tc>
        <w:tc>
          <w:tcPr>
            <w:tcW w:w="8364" w:type="dxa"/>
          </w:tcPr>
          <w:p w14:paraId="64A5B089" w14:textId="5E8152F9" w:rsidR="00607D70" w:rsidRPr="00055550" w:rsidRDefault="00607D70" w:rsidP="00607D7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 xml:space="preserve">“NZ government takes the role that we play as parents for granted. The stress on the entire </w:t>
            </w:r>
            <w:proofErr w:type="spellStart"/>
            <w:r w:rsidRPr="00055550">
              <w:rPr>
                <w:i/>
                <w:iCs/>
                <w:color w:val="2A273F" w:themeColor="accent1" w:themeShade="80"/>
                <w:sz w:val="28"/>
                <w:szCs w:val="28"/>
              </w:rPr>
              <w:t>whānau</w:t>
            </w:r>
            <w:proofErr w:type="spellEnd"/>
            <w:r w:rsidRPr="00055550">
              <w:rPr>
                <w:i/>
                <w:iCs/>
                <w:color w:val="2A273F" w:themeColor="accent1" w:themeShade="80"/>
                <w:sz w:val="28"/>
                <w:szCs w:val="28"/>
              </w:rPr>
              <w:t xml:space="preserve"> is immense </w:t>
            </w:r>
            <w:r w:rsidR="0087577A">
              <w:rPr>
                <w:i/>
                <w:iCs/>
                <w:color w:val="2A273F" w:themeColor="accent1" w:themeShade="80"/>
                <w:sz w:val="28"/>
                <w:szCs w:val="28"/>
              </w:rPr>
              <w:t>–</w:t>
            </w:r>
            <w:r w:rsidRPr="00055550">
              <w:rPr>
                <w:i/>
                <w:iCs/>
                <w:color w:val="2A273F" w:themeColor="accent1" w:themeShade="80"/>
                <w:sz w:val="28"/>
                <w:szCs w:val="28"/>
              </w:rPr>
              <w:t xml:space="preserve"> especially so for other children in the family. There needs to be significantly more support offered and explained.”</w:t>
            </w:r>
          </w:p>
        </w:tc>
        <w:tc>
          <w:tcPr>
            <w:tcW w:w="1702" w:type="dxa"/>
          </w:tcPr>
          <w:p w14:paraId="3257FD19" w14:textId="39253D19" w:rsidR="00607D70" w:rsidRPr="00055550" w:rsidRDefault="00607D70" w:rsidP="00607D70">
            <w:pPr>
              <w:jc w:val="center"/>
              <w:cnfStyle w:val="100000000000" w:firstRow="1" w:lastRow="0" w:firstColumn="0" w:lastColumn="0" w:oddVBand="0" w:evenVBand="0" w:oddHBand="0" w:evenHBand="0" w:firstRowFirstColumn="0" w:firstRowLastColumn="0" w:lastRowFirstColumn="0" w:lastRowLastColumn="0"/>
            </w:pPr>
          </w:p>
        </w:tc>
      </w:tr>
    </w:tbl>
    <w:p w14:paraId="34CB1B07" w14:textId="77777777" w:rsidR="00F41437" w:rsidRPr="00055550" w:rsidRDefault="00F41437" w:rsidP="00F41437"/>
    <w:p w14:paraId="6ED8AB30" w14:textId="4B09BA93" w:rsidR="00F41437" w:rsidRPr="00055550" w:rsidRDefault="00F41437" w:rsidP="0005797E">
      <w:pPr>
        <w:pStyle w:val="Heading2"/>
        <w:ind w:left="0" w:firstLine="0"/>
      </w:pPr>
      <w:r w:rsidRPr="00055550">
        <w:t>Understanding what is available is difficult</w:t>
      </w:r>
    </w:p>
    <w:p w14:paraId="5792AC39" w14:textId="5DC0057E" w:rsidR="00257B7A" w:rsidRPr="00055550" w:rsidRDefault="00F41437" w:rsidP="00F41437">
      <w:r w:rsidRPr="00055550">
        <w:t xml:space="preserve">Access to timely information about supports is generally challenging for carers. Without prior knowledge of the system, it can be hard for </w:t>
      </w:r>
      <w:r w:rsidR="000E0185">
        <w:t>them</w:t>
      </w:r>
      <w:r w:rsidR="000E0185" w:rsidRPr="00055550">
        <w:t xml:space="preserve"> </w:t>
      </w:r>
      <w:r w:rsidRPr="00055550">
        <w:t xml:space="preserve">to find and process information about available supports. Many feel they are ‘learning as they go’ without sufficient guidance. </w:t>
      </w:r>
      <w:r w:rsidRPr="00055550">
        <w:rPr>
          <w:bCs/>
        </w:rPr>
        <w:t>Written guidance is often jargon-filled</w:t>
      </w:r>
      <w:r w:rsidR="00E4198F" w:rsidRPr="00055550">
        <w:t>; f</w:t>
      </w:r>
      <w:r w:rsidRPr="00055550">
        <w:t xml:space="preserve">or many carers it feels ‘all talk, no walk’ by </w:t>
      </w:r>
      <w:r w:rsidR="00F4048D">
        <w:t xml:space="preserve">the </w:t>
      </w:r>
      <w:r w:rsidR="000E0185">
        <w:t>G</w:t>
      </w:r>
      <w:r w:rsidRPr="00055550">
        <w:t>overnment and organisations with responsibilities to help carers. In times of crisis, carers don’t have time to read lengthy reports to navigate what to do (</w:t>
      </w:r>
      <w:r w:rsidR="000E0185">
        <w:t xml:space="preserve">carers’ own </w:t>
      </w:r>
      <w:r w:rsidRPr="00055550">
        <w:t>suggestions for improvements include an 0800 crisis number for carers to use when needed).</w:t>
      </w:r>
      <w:r w:rsidRPr="00055550" w:rsidDel="00E53807">
        <w:t xml:space="preserve"> </w:t>
      </w:r>
    </w:p>
    <w:p w14:paraId="049A0FD8" w14:textId="0B935B04" w:rsidR="00F41437" w:rsidRPr="00055550" w:rsidRDefault="00257B7A" w:rsidP="00F41437">
      <w:pPr>
        <w:rPr>
          <w:b/>
          <w:bCs/>
        </w:rPr>
      </w:pPr>
      <w:r w:rsidRPr="00055550">
        <w:t>Respondents indicate</w:t>
      </w:r>
      <w:r w:rsidR="002B0E13">
        <w:t>d</w:t>
      </w:r>
      <w:r w:rsidRPr="00055550">
        <w:t xml:space="preserve"> that it’s difficult to:</w:t>
      </w:r>
    </w:p>
    <w:p w14:paraId="255E7AAE" w14:textId="3912F178" w:rsidR="00F41437" w:rsidRPr="00055550" w:rsidRDefault="00F41437" w:rsidP="00F41437">
      <w:pPr>
        <w:pStyle w:val="ListParagraph"/>
        <w:widowControl/>
        <w:numPr>
          <w:ilvl w:val="0"/>
          <w:numId w:val="17"/>
        </w:numPr>
        <w:snapToGrid/>
        <w:spacing w:before="0" w:beforeAutospacing="0" w:after="160" w:afterAutospacing="0"/>
        <w:contextualSpacing/>
      </w:pPr>
      <w:r w:rsidRPr="00055550">
        <w:t xml:space="preserve">know what general help is available – 50% </w:t>
      </w:r>
    </w:p>
    <w:p w14:paraId="34953B4E" w14:textId="7029767D" w:rsidR="00F41437" w:rsidRPr="00055550" w:rsidRDefault="00F41437" w:rsidP="00F41437">
      <w:pPr>
        <w:pStyle w:val="ListParagraph"/>
        <w:widowControl/>
        <w:numPr>
          <w:ilvl w:val="0"/>
          <w:numId w:val="17"/>
        </w:numPr>
        <w:snapToGrid/>
        <w:spacing w:before="0" w:beforeAutospacing="0" w:after="160" w:afterAutospacing="0"/>
        <w:contextualSpacing/>
      </w:pPr>
      <w:r w:rsidRPr="00055550">
        <w:t xml:space="preserve">know about or access wellbeing supports – 34% </w:t>
      </w:r>
    </w:p>
    <w:p w14:paraId="5C10EDDC" w14:textId="358001AF" w:rsidR="00F41437" w:rsidRPr="00055550" w:rsidRDefault="00257B7A" w:rsidP="00F41437">
      <w:pPr>
        <w:pStyle w:val="ListParagraph"/>
        <w:widowControl/>
        <w:numPr>
          <w:ilvl w:val="0"/>
          <w:numId w:val="17"/>
        </w:numPr>
        <w:snapToGrid/>
        <w:spacing w:before="0" w:beforeAutospacing="0" w:after="160" w:afterAutospacing="0"/>
        <w:contextualSpacing/>
      </w:pPr>
      <w:r w:rsidRPr="00055550">
        <w:t>l</w:t>
      </w:r>
      <w:r w:rsidR="00F41437" w:rsidRPr="00055550">
        <w:t>earn about or access payment</w:t>
      </w:r>
      <w:r w:rsidRPr="00055550">
        <w:t>s</w:t>
      </w:r>
      <w:r w:rsidR="00F41437" w:rsidRPr="00055550">
        <w:t xml:space="preserve"> for caring </w:t>
      </w:r>
      <w:r w:rsidR="0087577A">
        <w:t>–</w:t>
      </w:r>
      <w:r w:rsidR="00F41437" w:rsidRPr="00055550">
        <w:t xml:space="preserve"> 31%</w:t>
      </w:r>
      <w:r w:rsidR="0087577A">
        <w:t xml:space="preserve"> </w:t>
      </w:r>
    </w:p>
    <w:p w14:paraId="1081F88D" w14:textId="16A87BE0" w:rsidR="00F41437" w:rsidRPr="00055550" w:rsidRDefault="00257B7A" w:rsidP="00F41437">
      <w:pPr>
        <w:pStyle w:val="ListParagraph"/>
        <w:widowControl/>
        <w:numPr>
          <w:ilvl w:val="0"/>
          <w:numId w:val="17"/>
        </w:numPr>
        <w:snapToGrid/>
        <w:spacing w:before="0" w:beforeAutospacing="0" w:after="160" w:afterAutospacing="0"/>
        <w:contextualSpacing/>
      </w:pPr>
      <w:r w:rsidRPr="00055550">
        <w:t xml:space="preserve">access support for making </w:t>
      </w:r>
      <w:r w:rsidR="00F41437" w:rsidRPr="00055550">
        <w:t>decisions about how much help your family is eligible for or receives – 29%</w:t>
      </w:r>
    </w:p>
    <w:p w14:paraId="31B1A6C8" w14:textId="3859200E" w:rsidR="00CD2B56" w:rsidRPr="00055550" w:rsidRDefault="00F41437" w:rsidP="008346E2">
      <w:pPr>
        <w:pStyle w:val="ListParagraph"/>
        <w:widowControl/>
        <w:numPr>
          <w:ilvl w:val="0"/>
          <w:numId w:val="17"/>
        </w:numPr>
        <w:snapToGrid/>
        <w:spacing w:before="0" w:beforeAutospacing="0" w:after="160" w:afterAutospacing="0"/>
        <w:contextualSpacing/>
      </w:pPr>
      <w:r w:rsidRPr="00055550">
        <w:t>deal with needs assessments – 25%</w:t>
      </w:r>
      <w:r w:rsidR="0087577A">
        <w:t>.</w:t>
      </w:r>
    </w:p>
    <w:p w14:paraId="51DDF88D" w14:textId="4BC37AF3" w:rsidR="00CD2B56" w:rsidRPr="00055550" w:rsidRDefault="00F41437" w:rsidP="00D815FE">
      <w:pPr>
        <w:widowControl/>
        <w:snapToGrid/>
        <w:contextualSpacing/>
      </w:pPr>
      <w:r w:rsidRPr="00055550">
        <w:t xml:space="preserve">A specific resource covered in the survey is the </w:t>
      </w:r>
      <w:r w:rsidR="00772EBF">
        <w:t>g</w:t>
      </w:r>
      <w:r w:rsidRPr="00055550">
        <w:t xml:space="preserve">overnment’s </w:t>
      </w:r>
      <w:r w:rsidRPr="00055550">
        <w:rPr>
          <w:i/>
          <w:iCs/>
        </w:rPr>
        <w:t>Guide for Carers</w:t>
      </w:r>
      <w:r w:rsidRPr="00055550">
        <w:t xml:space="preserve">, one of few tools developed by the </w:t>
      </w:r>
      <w:r w:rsidR="00772EBF">
        <w:t>g</w:t>
      </w:r>
      <w:r w:rsidRPr="00055550">
        <w:t xml:space="preserve">overnment </w:t>
      </w:r>
      <w:r w:rsidR="00772EBF">
        <w:t xml:space="preserve">specifically </w:t>
      </w:r>
      <w:r w:rsidRPr="00055550">
        <w:t>for carers.</w:t>
      </w:r>
      <w:r w:rsidRPr="00055550">
        <w:rPr>
          <w:i/>
          <w:iCs/>
        </w:rPr>
        <w:t xml:space="preserve"> </w:t>
      </w:r>
      <w:r w:rsidRPr="00055550">
        <w:t xml:space="preserve">However, </w:t>
      </w:r>
      <w:r w:rsidR="00CD2B56" w:rsidRPr="00055550">
        <w:t>it’s not enough to simply create such resources</w:t>
      </w:r>
      <w:r w:rsidR="00F4048D">
        <w:t>;</w:t>
      </w:r>
      <w:r w:rsidR="00CD2B56" w:rsidRPr="00055550">
        <w:t xml:space="preserve"> </w:t>
      </w:r>
      <w:r w:rsidRPr="00055550">
        <w:t xml:space="preserve">significant promotion to carers is </w:t>
      </w:r>
      <w:r w:rsidR="00CD2B56" w:rsidRPr="00055550">
        <w:t xml:space="preserve">also </w:t>
      </w:r>
      <w:r w:rsidRPr="00055550">
        <w:t>needed</w:t>
      </w:r>
      <w:r w:rsidR="00CD2B56" w:rsidRPr="00055550">
        <w:t>,</w:t>
      </w:r>
      <w:r w:rsidRPr="00055550">
        <w:t xml:space="preserve"> as 71% of carer respondents had not heard of the</w:t>
      </w:r>
      <w:r w:rsidRPr="00055550">
        <w:rPr>
          <w:i/>
        </w:rPr>
        <w:t xml:space="preserve"> Guide</w:t>
      </w:r>
      <w:r w:rsidRPr="00055550">
        <w:t>.</w:t>
      </w:r>
      <w:r w:rsidR="00E4198F" w:rsidRPr="00055550">
        <w:t xml:space="preserve"> </w:t>
      </w:r>
      <w:r w:rsidR="00C112F5">
        <w:t xml:space="preserve">Of those who had viewed the </w:t>
      </w:r>
      <w:r w:rsidR="00C112F5" w:rsidRPr="00F45B4A">
        <w:rPr>
          <w:i/>
          <w:iCs/>
        </w:rPr>
        <w:t>Guide for Carers</w:t>
      </w:r>
      <w:r w:rsidR="00C112F5">
        <w:t xml:space="preserve"> </w:t>
      </w:r>
      <w:r w:rsidRPr="00055550">
        <w:t xml:space="preserve">4% found </w:t>
      </w:r>
      <w:r w:rsidR="002B0E13">
        <w:t xml:space="preserve">it </w:t>
      </w:r>
      <w:r w:rsidRPr="00055550">
        <w:t xml:space="preserve">helpful, 13% found it somewhat helpful, and 5% did not find it helpful. </w:t>
      </w:r>
    </w:p>
    <w:tbl>
      <w:tblPr>
        <w:tblStyle w:val="SynergiaTable"/>
        <w:tblW w:w="11909" w:type="dxa"/>
        <w:tblInd w:w="-1843" w:type="dxa"/>
        <w:tblLook w:val="04A0" w:firstRow="1" w:lastRow="0" w:firstColumn="1" w:lastColumn="0" w:noHBand="0" w:noVBand="1"/>
      </w:tblPr>
      <w:tblGrid>
        <w:gridCol w:w="1843"/>
        <w:gridCol w:w="8364"/>
        <w:gridCol w:w="1702"/>
      </w:tblGrid>
      <w:tr w:rsidR="00257B7A" w:rsidRPr="00055550" w14:paraId="0F1A03F1"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BE95FA" w14:textId="77777777" w:rsidR="00257B7A" w:rsidRPr="00055550" w:rsidRDefault="00257B7A" w:rsidP="005349F0">
            <w:pPr>
              <w:jc w:val="center"/>
              <w:rPr>
                <w:b w:val="0"/>
                <w:bCs w:val="0"/>
                <w:smallCaps w:val="0"/>
              </w:rPr>
            </w:pPr>
          </w:p>
        </w:tc>
        <w:tc>
          <w:tcPr>
            <w:tcW w:w="8364" w:type="dxa"/>
          </w:tcPr>
          <w:p w14:paraId="5C8C6EA9" w14:textId="1B2B42A3" w:rsidR="00257B7A" w:rsidRPr="00055550" w:rsidRDefault="00257B7A"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“I have found support is sometimes there if you know to ask for it. However it’s not always offered and it’s difficult to know what you don’t know!”</w:t>
            </w:r>
          </w:p>
        </w:tc>
        <w:tc>
          <w:tcPr>
            <w:tcW w:w="1702" w:type="dxa"/>
          </w:tcPr>
          <w:p w14:paraId="127E373E" w14:textId="77777777" w:rsidR="00257B7A" w:rsidRPr="00055550" w:rsidRDefault="00257B7A" w:rsidP="005349F0">
            <w:pPr>
              <w:jc w:val="center"/>
              <w:cnfStyle w:val="100000000000" w:firstRow="1" w:lastRow="0" w:firstColumn="0" w:lastColumn="0" w:oddVBand="0" w:evenVBand="0" w:oddHBand="0" w:evenHBand="0" w:firstRowFirstColumn="0" w:firstRowLastColumn="0" w:lastRowFirstColumn="0" w:lastRowLastColumn="0"/>
            </w:pPr>
          </w:p>
        </w:tc>
      </w:tr>
    </w:tbl>
    <w:p w14:paraId="4A4A5D5F" w14:textId="77777777" w:rsidR="00F41437" w:rsidRPr="00055550" w:rsidRDefault="00F41437" w:rsidP="00F41437">
      <w:pPr>
        <w:pStyle w:val="BodyFont"/>
      </w:pPr>
    </w:p>
    <w:p w14:paraId="21ECDCCE" w14:textId="77777777" w:rsidR="00F41437" w:rsidRPr="00055550" w:rsidRDefault="00F41437" w:rsidP="0005797E">
      <w:pPr>
        <w:pStyle w:val="Heading2"/>
        <w:ind w:left="0" w:firstLine="0"/>
      </w:pPr>
      <w:r w:rsidRPr="00055550">
        <w:t>Carers are missing out on support</w:t>
      </w:r>
    </w:p>
    <w:p w14:paraId="1A814C42" w14:textId="4AEE9640" w:rsidR="00F41437" w:rsidRPr="00055550" w:rsidRDefault="00F41437" w:rsidP="00F41437">
      <w:r w:rsidRPr="00055550">
        <w:t>Carers do not always see themselves as ‘carers’, with lack of recognition causing 43% of survey respondents to miss out on practical support and 32% on financial support. This result</w:t>
      </w:r>
      <w:r w:rsidR="00794FFA">
        <w:t>ed</w:t>
      </w:r>
      <w:r w:rsidR="007B624B">
        <w:t xml:space="preserve"> </w:t>
      </w:r>
      <w:r w:rsidRPr="00055550">
        <w:t>in increased stress or anxiety for 80% of carers who ha</w:t>
      </w:r>
      <w:r w:rsidR="00794FFA">
        <w:t>d</w:t>
      </w:r>
      <w:r w:rsidRPr="00055550">
        <w:t xml:space="preserve"> missed out on available support. Lack of awareness and self-identification as a carer put a strain on 59% of carer respondents’</w:t>
      </w:r>
      <w:r w:rsidR="00141A2D">
        <w:t xml:space="preserve"> </w:t>
      </w:r>
      <w:r w:rsidRPr="00055550">
        <w:t>relationships, and negatively impacted finances and physical health for 52% of resp</w:t>
      </w:r>
      <w:r w:rsidR="00141A2D">
        <w:t>o</w:t>
      </w:r>
      <w:r w:rsidRPr="00055550">
        <w:t>ndents. For some carers, especially those caring for a child (even into adulthood), many wondered whe</w:t>
      </w:r>
      <w:r w:rsidR="00794FFA">
        <w:t>re</w:t>
      </w:r>
      <w:r w:rsidRPr="00055550">
        <w:t xml:space="preserve"> routine parenting end</w:t>
      </w:r>
      <w:r w:rsidR="00141A2D">
        <w:t>s</w:t>
      </w:r>
      <w:r w:rsidRPr="00055550">
        <w:t xml:space="preserve"> and caring begin</w:t>
      </w:r>
      <w:r w:rsidR="00141A2D">
        <w:t>s.</w:t>
      </w:r>
    </w:p>
    <w:p w14:paraId="6D574176" w14:textId="71D701F6" w:rsidR="00F41437" w:rsidRPr="00055550" w:rsidRDefault="00F41437" w:rsidP="00F41437">
      <w:pPr>
        <w:spacing w:line="259" w:lineRule="auto"/>
      </w:pPr>
      <w:r w:rsidRPr="00055550">
        <w:t xml:space="preserve">Carers also expressed concerns about not being able to access supports because rules for their use were too restrictive, or </w:t>
      </w:r>
      <w:r w:rsidR="00794FFA">
        <w:t xml:space="preserve">because </w:t>
      </w:r>
      <w:r w:rsidRPr="00055550">
        <w:t>there</w:t>
      </w:r>
      <w:r w:rsidR="00CD2B56" w:rsidRPr="00055550">
        <w:t xml:space="preserve"> was</w:t>
      </w:r>
      <w:r w:rsidRPr="00055550">
        <w:t xml:space="preserve"> inadequate funding to provide necessary support. </w:t>
      </w:r>
    </w:p>
    <w:p w14:paraId="3D9A829B" w14:textId="5A082437" w:rsidR="00257B7A" w:rsidRPr="00055550" w:rsidRDefault="00257B7A" w:rsidP="00F41437">
      <w:pPr>
        <w:spacing w:line="259" w:lineRule="auto"/>
      </w:pPr>
    </w:p>
    <w:tbl>
      <w:tblPr>
        <w:tblStyle w:val="SynergiaTable"/>
        <w:tblW w:w="11909" w:type="dxa"/>
        <w:tblInd w:w="-1843" w:type="dxa"/>
        <w:tblLook w:val="04A0" w:firstRow="1" w:lastRow="0" w:firstColumn="1" w:lastColumn="0" w:noHBand="0" w:noVBand="1"/>
      </w:tblPr>
      <w:tblGrid>
        <w:gridCol w:w="1843"/>
        <w:gridCol w:w="8364"/>
        <w:gridCol w:w="1702"/>
      </w:tblGrid>
      <w:tr w:rsidR="00257B7A" w:rsidRPr="00055550" w14:paraId="471A064A"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143A1D1" w14:textId="77777777" w:rsidR="00257B7A" w:rsidRPr="00055550" w:rsidRDefault="00257B7A" w:rsidP="005349F0">
            <w:pPr>
              <w:jc w:val="center"/>
              <w:rPr>
                <w:b w:val="0"/>
                <w:bCs w:val="0"/>
                <w:smallCaps w:val="0"/>
              </w:rPr>
            </w:pPr>
          </w:p>
        </w:tc>
        <w:tc>
          <w:tcPr>
            <w:tcW w:w="8364" w:type="dxa"/>
          </w:tcPr>
          <w:p w14:paraId="3AA39E20" w14:textId="4A6FECD4" w:rsidR="00257B7A" w:rsidRPr="00055550" w:rsidRDefault="00257B7A"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“NASC were very restrictive in what they could fund, showed no flexibility, and had more reasons not to fund then to fund. Their answer to every question was ‘Ministry guidelines did not permit them’ (to offer funding).”</w:t>
            </w:r>
          </w:p>
        </w:tc>
        <w:tc>
          <w:tcPr>
            <w:tcW w:w="1702" w:type="dxa"/>
          </w:tcPr>
          <w:p w14:paraId="31F60B3E" w14:textId="77777777" w:rsidR="00257B7A" w:rsidRPr="00055550" w:rsidRDefault="00257B7A" w:rsidP="005349F0">
            <w:pPr>
              <w:jc w:val="center"/>
              <w:cnfStyle w:val="100000000000" w:firstRow="1" w:lastRow="0" w:firstColumn="0" w:lastColumn="0" w:oddVBand="0" w:evenVBand="0" w:oddHBand="0" w:evenHBand="0" w:firstRowFirstColumn="0" w:firstRowLastColumn="0" w:lastRowFirstColumn="0" w:lastRowLastColumn="0"/>
            </w:pPr>
          </w:p>
        </w:tc>
      </w:tr>
    </w:tbl>
    <w:p w14:paraId="25D1C586" w14:textId="77777777" w:rsidR="00F41437" w:rsidRPr="00055550" w:rsidRDefault="00F41437" w:rsidP="00F41437">
      <w:pPr>
        <w:spacing w:line="259" w:lineRule="auto"/>
      </w:pPr>
    </w:p>
    <w:p w14:paraId="7B937C98" w14:textId="77777777" w:rsidR="00F41437" w:rsidRPr="00055550" w:rsidRDefault="00F41437" w:rsidP="0005797E">
      <w:pPr>
        <w:pStyle w:val="Heading2"/>
        <w:ind w:left="0" w:firstLine="0"/>
      </w:pPr>
      <w:r w:rsidRPr="00055550">
        <w:t>Carers do not feel valued</w:t>
      </w:r>
    </w:p>
    <w:p w14:paraId="3249BBA4" w14:textId="4A15F3EB" w:rsidR="00F41437" w:rsidRPr="00055550" w:rsidRDefault="00F41437" w:rsidP="00F41437">
      <w:pPr>
        <w:spacing w:line="259" w:lineRule="auto"/>
      </w:pPr>
      <w:r w:rsidRPr="00055550">
        <w:t>This lack of support and recognition contributes to carers not feeling valued. Only 2% of carer respondents said they fe</w:t>
      </w:r>
      <w:r w:rsidR="00794FFA">
        <w:t>lt</w:t>
      </w:r>
      <w:r w:rsidRPr="00055550">
        <w:t xml:space="preserve"> valued by the </w:t>
      </w:r>
      <w:r w:rsidR="00141A2D">
        <w:t>g</w:t>
      </w:r>
      <w:r w:rsidRPr="00055550">
        <w:t>overnment, and only 27% fel</w:t>
      </w:r>
      <w:r w:rsidR="000747D9">
        <w:t>t</w:t>
      </w:r>
      <w:r w:rsidRPr="00055550">
        <w:t xml:space="preserve"> valued by their family, </w:t>
      </w:r>
      <w:proofErr w:type="spellStart"/>
      <w:r w:rsidRPr="00055550">
        <w:t>whānau</w:t>
      </w:r>
      <w:proofErr w:type="spellEnd"/>
      <w:r w:rsidRPr="00055550">
        <w:t xml:space="preserve"> or </w:t>
      </w:r>
      <w:proofErr w:type="spellStart"/>
      <w:r w:rsidR="00A308D9">
        <w:t>āiga</w:t>
      </w:r>
      <w:proofErr w:type="spellEnd"/>
      <w:r w:rsidRPr="00055550">
        <w:t>.</w:t>
      </w:r>
    </w:p>
    <w:p w14:paraId="51B04929" w14:textId="18006285" w:rsidR="00F41437" w:rsidRPr="00055550" w:rsidRDefault="00F41437" w:rsidP="00F41437">
      <w:pPr>
        <w:spacing w:line="259" w:lineRule="auto"/>
      </w:pPr>
      <w:r w:rsidRPr="00055550">
        <w:t xml:space="preserve">Carers who have cared for over five years </w:t>
      </w:r>
      <w:r w:rsidR="00257B7A" w:rsidRPr="00055550">
        <w:t xml:space="preserve">(long-term carers) </w:t>
      </w:r>
      <w:r w:rsidRPr="00055550">
        <w:t xml:space="preserve">and carers aged under 35 </w:t>
      </w:r>
      <w:r w:rsidR="000747D9">
        <w:t xml:space="preserve">felt </w:t>
      </w:r>
      <w:r w:rsidRPr="00055550">
        <w:t xml:space="preserve">less valued than other carer groups. Only 6% of </w:t>
      </w:r>
      <w:r w:rsidR="00257B7A" w:rsidRPr="00055550">
        <w:t xml:space="preserve">long-term </w:t>
      </w:r>
      <w:r w:rsidRPr="00055550">
        <w:t>carers and 12% of younger carers fel</w:t>
      </w:r>
      <w:r w:rsidR="000747D9">
        <w:t>t</w:t>
      </w:r>
      <w:r w:rsidRPr="00055550">
        <w:t xml:space="preserve"> valued by the </w:t>
      </w:r>
      <w:r w:rsidR="00141A2D">
        <w:t>g</w:t>
      </w:r>
      <w:r w:rsidRPr="00055550">
        <w:t>overnment or their family</w:t>
      </w:r>
      <w:r w:rsidR="000747D9">
        <w:t>,</w:t>
      </w:r>
      <w:r w:rsidRPr="00055550">
        <w:t xml:space="preserve"> </w:t>
      </w:r>
      <w:r w:rsidR="000747D9">
        <w:t xml:space="preserve">compared to more than 20% in </w:t>
      </w:r>
      <w:r w:rsidRPr="00055550">
        <w:t>all other groups</w:t>
      </w:r>
      <w:r w:rsidR="000747D9">
        <w:t xml:space="preserve">. </w:t>
      </w:r>
      <w:r w:rsidRPr="00055550">
        <w:t>Carers of older people fel</w:t>
      </w:r>
      <w:r w:rsidR="000747D9">
        <w:t>t</w:t>
      </w:r>
      <w:r w:rsidRPr="00055550">
        <w:t xml:space="preserve"> the most valued at 34%. </w:t>
      </w:r>
    </w:p>
    <w:p w14:paraId="72F387C7" w14:textId="60A73CFC" w:rsidR="00F41437" w:rsidRPr="00055550" w:rsidRDefault="00F41437" w:rsidP="00F41437">
      <w:pPr>
        <w:spacing w:line="259" w:lineRule="auto"/>
      </w:pPr>
      <w:r w:rsidRPr="00055550">
        <w:t>Of ethnicities, Asian and Pacific carers fel</w:t>
      </w:r>
      <w:r w:rsidR="000747D9">
        <w:t>t</w:t>
      </w:r>
      <w:r w:rsidRPr="00055550">
        <w:t xml:space="preserve"> the most valued, with 40% and 38%</w:t>
      </w:r>
      <w:r w:rsidR="00794FFA">
        <w:t>, respectively,</w:t>
      </w:r>
      <w:r w:rsidRPr="00055550">
        <w:t xml:space="preserve"> feeling valued by the </w:t>
      </w:r>
      <w:r w:rsidR="000E0185">
        <w:t>G</w:t>
      </w:r>
      <w:r w:rsidRPr="00055550">
        <w:t>overnment or their family</w:t>
      </w:r>
      <w:r w:rsidR="000747D9">
        <w:t>.</w:t>
      </w:r>
      <w:r w:rsidRPr="00055550">
        <w:t xml:space="preserve"> </w:t>
      </w:r>
      <w:r w:rsidR="000747D9">
        <w:t>R</w:t>
      </w:r>
      <w:r w:rsidRPr="00055550">
        <w:t xml:space="preserve">ates reported by </w:t>
      </w:r>
      <w:r w:rsidRPr="00055550">
        <w:lastRenderedPageBreak/>
        <w:t>Māori and European carers were more in line with the overall group</w:t>
      </w:r>
      <w:r w:rsidR="000747D9">
        <w:t>, with</w:t>
      </w:r>
      <w:r w:rsidRPr="00055550">
        <w:t xml:space="preserve"> 32% and 28%</w:t>
      </w:r>
      <w:r w:rsidR="00794FFA">
        <w:t>,</w:t>
      </w:r>
      <w:r w:rsidRPr="00055550">
        <w:t xml:space="preserve"> respectively</w:t>
      </w:r>
      <w:r w:rsidR="00794FFA">
        <w:t>,</w:t>
      </w:r>
      <w:r w:rsidRPr="00055550">
        <w:t xml:space="preserve"> feeling valued by the </w:t>
      </w:r>
      <w:r w:rsidR="000E0185">
        <w:t>G</w:t>
      </w:r>
      <w:r w:rsidRPr="00055550">
        <w:t xml:space="preserve">overnment or their family, </w:t>
      </w:r>
      <w:proofErr w:type="spellStart"/>
      <w:r w:rsidRPr="00055550">
        <w:t>whānau</w:t>
      </w:r>
      <w:proofErr w:type="spellEnd"/>
      <w:r w:rsidRPr="00055550">
        <w:t xml:space="preserve"> or </w:t>
      </w:r>
      <w:proofErr w:type="spellStart"/>
      <w:r w:rsidR="00A308D9">
        <w:t>āiga</w:t>
      </w:r>
      <w:proofErr w:type="spellEnd"/>
      <w:r w:rsidRPr="00055550">
        <w:t xml:space="preserve">. </w:t>
      </w:r>
    </w:p>
    <w:p w14:paraId="03ACCDFD" w14:textId="1606C424" w:rsidR="00F41437" w:rsidRPr="00055550" w:rsidRDefault="000747D9" w:rsidP="00F41437">
      <w:pPr>
        <w:spacing w:line="259" w:lineRule="auto"/>
      </w:pPr>
      <w:r>
        <w:t xml:space="preserve">Although </w:t>
      </w:r>
      <w:r w:rsidR="00F41437" w:rsidRPr="00055550">
        <w:t>they fel</w:t>
      </w:r>
      <w:r w:rsidR="00794FFA">
        <w:t>t</w:t>
      </w:r>
      <w:r w:rsidR="00F41437" w:rsidRPr="00055550">
        <w:t xml:space="preserve"> valued more than other ethnicities, </w:t>
      </w:r>
      <w:r w:rsidR="00AE7274" w:rsidRPr="00055550">
        <w:t>42% of P</w:t>
      </w:r>
      <w:r w:rsidR="00F41437" w:rsidRPr="00055550">
        <w:t xml:space="preserve">acific carer respondents </w:t>
      </w:r>
      <w:r w:rsidR="00AE7274" w:rsidRPr="00055550">
        <w:t xml:space="preserve">(n=53) </w:t>
      </w:r>
      <w:r w:rsidR="00F41437" w:rsidRPr="00055550">
        <w:t>said that New Zealand could do more to value, recognise and support its family carers</w:t>
      </w:r>
      <w:r w:rsidR="00794FFA">
        <w:t>,</w:t>
      </w:r>
      <w:r w:rsidR="00F41437" w:rsidRPr="00055550">
        <w:t xml:space="preserve"> </w:t>
      </w:r>
      <w:r w:rsidR="008C03A1">
        <w:t xml:space="preserve">which was higher </w:t>
      </w:r>
      <w:r w:rsidR="00F41437" w:rsidRPr="00055550">
        <w:t xml:space="preserve">than </w:t>
      </w:r>
      <w:r w:rsidR="008C03A1">
        <w:t xml:space="preserve">for </w:t>
      </w:r>
      <w:r w:rsidR="00F41437" w:rsidRPr="00055550">
        <w:t xml:space="preserve">other ethnicities. </w:t>
      </w:r>
    </w:p>
    <w:p w14:paraId="1B1E97DA" w14:textId="77777777" w:rsidR="00257B7A" w:rsidRPr="00055550" w:rsidRDefault="00257B7A" w:rsidP="00F41437">
      <w:pPr>
        <w:spacing w:line="259" w:lineRule="auto"/>
      </w:pPr>
    </w:p>
    <w:tbl>
      <w:tblPr>
        <w:tblStyle w:val="SynergiaTable"/>
        <w:tblW w:w="11909" w:type="dxa"/>
        <w:tblInd w:w="-1843" w:type="dxa"/>
        <w:tblLook w:val="04A0" w:firstRow="1" w:lastRow="0" w:firstColumn="1" w:lastColumn="0" w:noHBand="0" w:noVBand="1"/>
      </w:tblPr>
      <w:tblGrid>
        <w:gridCol w:w="1843"/>
        <w:gridCol w:w="8364"/>
        <w:gridCol w:w="1702"/>
      </w:tblGrid>
      <w:tr w:rsidR="00257B7A" w:rsidRPr="00055550" w14:paraId="10A1D671"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99C307" w14:textId="77777777" w:rsidR="00257B7A" w:rsidRPr="00055550" w:rsidRDefault="00257B7A" w:rsidP="005349F0">
            <w:pPr>
              <w:jc w:val="center"/>
              <w:rPr>
                <w:b w:val="0"/>
                <w:bCs w:val="0"/>
                <w:smallCaps w:val="0"/>
              </w:rPr>
            </w:pPr>
          </w:p>
        </w:tc>
        <w:tc>
          <w:tcPr>
            <w:tcW w:w="8364" w:type="dxa"/>
          </w:tcPr>
          <w:p w14:paraId="1EDBCE18" w14:textId="5F31BF36" w:rsidR="00257B7A" w:rsidRPr="00055550" w:rsidRDefault="00257B7A"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“I feel recognised, valued and supported by the loved one I am caring for and occasionally by individuals within government agencies, but not by government policy settings or at a national government level.”</w:t>
            </w:r>
          </w:p>
        </w:tc>
        <w:tc>
          <w:tcPr>
            <w:tcW w:w="1702" w:type="dxa"/>
          </w:tcPr>
          <w:p w14:paraId="717E2D6E" w14:textId="77777777" w:rsidR="00257B7A" w:rsidRPr="00055550" w:rsidRDefault="00257B7A" w:rsidP="005349F0">
            <w:pPr>
              <w:jc w:val="center"/>
              <w:cnfStyle w:val="100000000000" w:firstRow="1" w:lastRow="0" w:firstColumn="0" w:lastColumn="0" w:oddVBand="0" w:evenVBand="0" w:oddHBand="0" w:evenHBand="0" w:firstRowFirstColumn="0" w:firstRowLastColumn="0" w:lastRowFirstColumn="0" w:lastRowLastColumn="0"/>
            </w:pPr>
          </w:p>
        </w:tc>
      </w:tr>
    </w:tbl>
    <w:p w14:paraId="3CDF79AD" w14:textId="77777777" w:rsidR="00F41437" w:rsidRPr="00055550" w:rsidRDefault="00F41437" w:rsidP="00F41437">
      <w:pPr>
        <w:spacing w:line="259" w:lineRule="auto"/>
      </w:pPr>
    </w:p>
    <w:p w14:paraId="644BB6E4" w14:textId="4C9A0F49" w:rsidR="00F41437" w:rsidRPr="004352E5" w:rsidRDefault="00F41437" w:rsidP="0047122C">
      <w:pPr>
        <w:pStyle w:val="Caption"/>
        <w:rPr>
          <w:i w:val="0"/>
          <w:iCs w:val="0"/>
        </w:rPr>
      </w:pPr>
      <w:r w:rsidRPr="007D5842">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3</w:t>
      </w:r>
      <w:r w:rsidR="00FC1201">
        <w:rPr>
          <w:noProof/>
        </w:rPr>
        <w:fldChar w:fldCharType="end"/>
      </w:r>
      <w:r w:rsidR="004352E5">
        <w:t>:</w:t>
      </w:r>
      <w:r w:rsidRPr="004352E5">
        <w:rPr>
          <w:i w:val="0"/>
          <w:iCs w:val="0"/>
        </w:rPr>
        <w:t xml:space="preserve"> Carers feeling valued</w:t>
      </w:r>
    </w:p>
    <w:p w14:paraId="47B428E3" w14:textId="77777777" w:rsidR="00F41437" w:rsidRPr="00055550" w:rsidRDefault="00F41437" w:rsidP="00F41437">
      <w:pPr>
        <w:jc w:val="center"/>
      </w:pPr>
      <w:r w:rsidRPr="00055550">
        <w:rPr>
          <w:noProof/>
          <w:lang w:eastAsia="en-NZ"/>
        </w:rPr>
        <w:drawing>
          <wp:inline distT="0" distB="0" distL="0" distR="0" wp14:anchorId="38277DE8" wp14:editId="5E15EE21">
            <wp:extent cx="5667375" cy="2438400"/>
            <wp:effectExtent l="0" t="0" r="0" b="0"/>
            <wp:docPr id="54" name="Chart 54">
              <a:extLst xmlns:a="http://schemas.openxmlformats.org/drawingml/2006/main">
                <a:ext uri="{FF2B5EF4-FFF2-40B4-BE49-F238E27FC236}">
                  <a16:creationId xmlns:a16="http://schemas.microsoft.com/office/drawing/2014/main" id="{DFF5AC1B-7F0E-43C8-8884-ED111F177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55550">
        <w:rPr>
          <w:bCs/>
          <w:i/>
          <w:iCs/>
          <w:caps/>
          <w:color w:val="2A273F" w:themeColor="accent1" w:themeShade="80"/>
          <w:sz w:val="28"/>
          <w:szCs w:val="28"/>
        </w:rPr>
        <w:t xml:space="preserve"> </w:t>
      </w:r>
    </w:p>
    <w:p w14:paraId="6591610F" w14:textId="3FD12DBC" w:rsidR="00F41437" w:rsidRPr="00055550" w:rsidRDefault="00F41437" w:rsidP="0005797E">
      <w:pPr>
        <w:pStyle w:val="Heading2"/>
        <w:ind w:left="0" w:firstLine="0"/>
      </w:pPr>
      <w:r w:rsidRPr="00055550">
        <w:t xml:space="preserve">The financial cost of caring is not covered by </w:t>
      </w:r>
      <w:r w:rsidR="00D421B0" w:rsidRPr="00055550">
        <w:t>available</w:t>
      </w:r>
      <w:r w:rsidRPr="00055550">
        <w:t xml:space="preserve"> supports</w:t>
      </w:r>
    </w:p>
    <w:p w14:paraId="15455910" w14:textId="4F4E100B" w:rsidR="00F41437" w:rsidRPr="00055550" w:rsidRDefault="00F41437" w:rsidP="00F41437">
      <w:r w:rsidRPr="00055550">
        <w:t>Available supports can be</w:t>
      </w:r>
      <w:r w:rsidR="00375777" w:rsidRPr="00055550">
        <w:t xml:space="preserve"> used</w:t>
      </w:r>
      <w:r w:rsidRPr="00055550">
        <w:t xml:space="preserve"> to pay for services, equipment or products to meet care-related needs. While 50% of carer respondents indicated they spen</w:t>
      </w:r>
      <w:r w:rsidR="00471CC9">
        <w:t>t</w:t>
      </w:r>
      <w:r w:rsidRPr="00055550">
        <w:t xml:space="preserve"> no money or under $50 a week on care-related costs, 15% of carer respondents spen</w:t>
      </w:r>
      <w:r w:rsidR="00471CC9">
        <w:t>t</w:t>
      </w:r>
      <w:r w:rsidRPr="00055550">
        <w:t xml:space="preserve"> more than $100 a week on these costs. </w:t>
      </w:r>
      <w:r w:rsidR="00AE7274" w:rsidRPr="00055550">
        <w:t xml:space="preserve">Applying this number to survey respondents (n=1648) equates to </w:t>
      </w:r>
      <w:r w:rsidRPr="00055550">
        <w:t xml:space="preserve">a minimum of $1,276,200 coming out of the pockets of family carers and their households each year. </w:t>
      </w:r>
      <w:r w:rsidR="00AE7274" w:rsidRPr="00055550">
        <w:t>Extrapolating this to the 4</w:t>
      </w:r>
      <w:r w:rsidR="001967B5" w:rsidRPr="00055550">
        <w:t>3</w:t>
      </w:r>
      <w:r w:rsidR="00AE7274" w:rsidRPr="00055550">
        <w:t>0,000 carers indicated by the N</w:t>
      </w:r>
      <w:r w:rsidR="00BC3D12">
        <w:t xml:space="preserve">ew </w:t>
      </w:r>
      <w:r w:rsidR="00AE7274" w:rsidRPr="00055550">
        <w:t>Z</w:t>
      </w:r>
      <w:r w:rsidR="00BC3D12">
        <w:t>ealand</w:t>
      </w:r>
      <w:r w:rsidR="00AE7274" w:rsidRPr="00055550">
        <w:t xml:space="preserve"> </w:t>
      </w:r>
      <w:r w:rsidR="000E0185">
        <w:t>C</w:t>
      </w:r>
      <w:r w:rsidR="00AE7274" w:rsidRPr="00055550">
        <w:t>ensus</w:t>
      </w:r>
      <w:r w:rsidR="00471CC9">
        <w:t>,</w:t>
      </w:r>
      <w:r w:rsidR="00AE7274" w:rsidRPr="00055550">
        <w:t xml:space="preserve"> the out-of-pocket costs increase to a staggering $3</w:t>
      </w:r>
      <w:r w:rsidR="001967B5" w:rsidRPr="00055550">
        <w:t>35</w:t>
      </w:r>
      <w:r w:rsidR="00C42964">
        <w:t xml:space="preserve"> </w:t>
      </w:r>
      <w:r w:rsidR="00AE7274" w:rsidRPr="00055550">
        <w:t>m</w:t>
      </w:r>
      <w:r w:rsidR="00C42964">
        <w:t>illion</w:t>
      </w:r>
      <w:r w:rsidR="00AE7274" w:rsidRPr="00055550">
        <w:t xml:space="preserve"> per annum. </w:t>
      </w:r>
    </w:p>
    <w:p w14:paraId="207681C6" w14:textId="3FEBB39F" w:rsidR="00F41437" w:rsidRPr="00055550" w:rsidRDefault="00F41437" w:rsidP="00F41437">
      <w:r w:rsidRPr="00055550">
        <w:lastRenderedPageBreak/>
        <w:t xml:space="preserve">Carers under 35 years old had the highest proportion of paying over $100 and between $51-$100 each week. </w:t>
      </w:r>
    </w:p>
    <w:p w14:paraId="3DED15A5" w14:textId="446EF974" w:rsidR="00375777" w:rsidRPr="00055550" w:rsidRDefault="00375777" w:rsidP="00F41437"/>
    <w:tbl>
      <w:tblPr>
        <w:tblStyle w:val="SynergiaTable"/>
        <w:tblW w:w="11909" w:type="dxa"/>
        <w:tblInd w:w="-1843" w:type="dxa"/>
        <w:tblLook w:val="04A0" w:firstRow="1" w:lastRow="0" w:firstColumn="1" w:lastColumn="0" w:noHBand="0" w:noVBand="1"/>
      </w:tblPr>
      <w:tblGrid>
        <w:gridCol w:w="1843"/>
        <w:gridCol w:w="8364"/>
        <w:gridCol w:w="1702"/>
      </w:tblGrid>
      <w:tr w:rsidR="0047122C" w:rsidRPr="00055550" w14:paraId="318CC5BF"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C62F627" w14:textId="77777777" w:rsidR="0047122C" w:rsidRPr="00055550" w:rsidRDefault="0047122C" w:rsidP="005349F0">
            <w:pPr>
              <w:jc w:val="center"/>
              <w:rPr>
                <w:b w:val="0"/>
                <w:bCs w:val="0"/>
                <w:smallCaps w:val="0"/>
              </w:rPr>
            </w:pPr>
          </w:p>
        </w:tc>
        <w:tc>
          <w:tcPr>
            <w:tcW w:w="8364" w:type="dxa"/>
          </w:tcPr>
          <w:p w14:paraId="7B8A3F22" w14:textId="43E3D009" w:rsidR="0047122C" w:rsidRPr="00055550" w:rsidRDefault="0047122C"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“Whenever we have asked about assistance, there is always some technicality that prevents us from getting any financial support. You get tired of fighting for</w:t>
            </w:r>
            <w:r w:rsidR="007B624B">
              <w:rPr>
                <w:i/>
                <w:iCs/>
                <w:color w:val="2A273F" w:themeColor="accent1" w:themeShade="80"/>
                <w:sz w:val="28"/>
                <w:szCs w:val="28"/>
              </w:rPr>
              <w:t xml:space="preserve"> </w:t>
            </w:r>
            <w:r w:rsidRPr="00055550">
              <w:rPr>
                <w:i/>
                <w:iCs/>
                <w:color w:val="2A273F" w:themeColor="accent1" w:themeShade="80"/>
                <w:sz w:val="28"/>
                <w:szCs w:val="28"/>
              </w:rPr>
              <w:t>everything so give up on your own needs for the more pressing needs of those you care for.”</w:t>
            </w:r>
          </w:p>
        </w:tc>
        <w:tc>
          <w:tcPr>
            <w:tcW w:w="1702" w:type="dxa"/>
          </w:tcPr>
          <w:p w14:paraId="01A4FD0E" w14:textId="77777777" w:rsidR="0047122C" w:rsidRPr="00055550" w:rsidRDefault="0047122C" w:rsidP="005349F0">
            <w:pPr>
              <w:jc w:val="center"/>
              <w:cnfStyle w:val="100000000000" w:firstRow="1" w:lastRow="0" w:firstColumn="0" w:lastColumn="0" w:oddVBand="0" w:evenVBand="0" w:oddHBand="0" w:evenHBand="0" w:firstRowFirstColumn="0" w:firstRowLastColumn="0" w:lastRowFirstColumn="0" w:lastRowLastColumn="0"/>
            </w:pPr>
          </w:p>
        </w:tc>
      </w:tr>
    </w:tbl>
    <w:p w14:paraId="5D247B85" w14:textId="77777777" w:rsidR="00375777" w:rsidRPr="00055550" w:rsidRDefault="00375777" w:rsidP="0047122C">
      <w:pPr>
        <w:pStyle w:val="Caption"/>
      </w:pPr>
    </w:p>
    <w:p w14:paraId="3726A7D7" w14:textId="6FE7C587" w:rsidR="00F41437" w:rsidRPr="007D5842" w:rsidRDefault="00F41437" w:rsidP="0047122C">
      <w:pPr>
        <w:pStyle w:val="Caption"/>
      </w:pPr>
      <w:r w:rsidRPr="007D5842">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4</w:t>
      </w:r>
      <w:r w:rsidR="00FC1201">
        <w:rPr>
          <w:noProof/>
        </w:rPr>
        <w:fldChar w:fldCharType="end"/>
      </w:r>
      <w:r w:rsidR="004352E5">
        <w:t>:</w:t>
      </w:r>
      <w:r w:rsidRPr="007D5842">
        <w:t xml:space="preserve"> </w:t>
      </w:r>
      <w:r w:rsidRPr="000E0185">
        <w:t>Carers’ expenditure on caring needs</w:t>
      </w:r>
    </w:p>
    <w:p w14:paraId="6101BAFF" w14:textId="77777777" w:rsidR="00F41437" w:rsidRPr="00055550" w:rsidRDefault="00F41437" w:rsidP="00F41437">
      <w:r w:rsidRPr="00055550">
        <w:rPr>
          <w:noProof/>
          <w:lang w:eastAsia="en-NZ"/>
        </w:rPr>
        <w:drawing>
          <wp:inline distT="0" distB="0" distL="0" distR="0" wp14:anchorId="71AAE6A3" wp14:editId="445EDE58">
            <wp:extent cx="5715000" cy="1809750"/>
            <wp:effectExtent l="0" t="0" r="0" b="0"/>
            <wp:docPr id="55" name="Chart 55">
              <a:extLst xmlns:a="http://schemas.openxmlformats.org/drawingml/2006/main">
                <a:ext uri="{FF2B5EF4-FFF2-40B4-BE49-F238E27FC236}">
                  <a16:creationId xmlns:a16="http://schemas.microsoft.com/office/drawing/2014/main" id="{A367F6B9-DE9A-4C25-ABE4-150F104CF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17CFB9" w14:textId="77777777" w:rsidR="00F41437" w:rsidRPr="00055550" w:rsidRDefault="00F41437" w:rsidP="00F41437"/>
    <w:p w14:paraId="5488D70E" w14:textId="77777777" w:rsidR="00F41437" w:rsidRPr="00055550" w:rsidRDefault="00F41437" w:rsidP="0005797E">
      <w:pPr>
        <w:pStyle w:val="Heading2"/>
        <w:ind w:left="0" w:firstLine="0"/>
      </w:pPr>
      <w:r w:rsidRPr="00055550">
        <w:t>Access to technology</w:t>
      </w:r>
    </w:p>
    <w:p w14:paraId="2E38B646" w14:textId="77777777" w:rsidR="00375777" w:rsidRPr="00055550" w:rsidRDefault="00F41437" w:rsidP="00D421B0">
      <w:r w:rsidRPr="00055550">
        <w:t xml:space="preserve">There is a range of technology available to support carers and those they assist. </w:t>
      </w:r>
    </w:p>
    <w:p w14:paraId="20AF0EAD" w14:textId="6BFFFC9D" w:rsidR="00F41437" w:rsidRPr="00055550" w:rsidRDefault="00F41437" w:rsidP="00D421B0">
      <w:r w:rsidRPr="00055550">
        <w:t>Respondents identified some key access barriers to using technology: lack of technological knowledge or training, and lack of financial resource to pay for technology</w:t>
      </w:r>
      <w:r w:rsidR="004D46CE">
        <w:t>.</w:t>
      </w:r>
    </w:p>
    <w:p w14:paraId="76D2CD79" w14:textId="0D3EB453" w:rsidR="00F41437" w:rsidRPr="00055550" w:rsidRDefault="00F41437" w:rsidP="00D421B0">
      <w:r w:rsidRPr="00055550">
        <w:t xml:space="preserve">The internet is the main technology carers use. </w:t>
      </w:r>
      <w:r w:rsidR="004D46CE">
        <w:t>A</w:t>
      </w:r>
      <w:r w:rsidR="004D46CE" w:rsidRPr="00055550">
        <w:t>ccording to 80% of carer respondents</w:t>
      </w:r>
      <w:r w:rsidR="004D46CE">
        <w:t>,</w:t>
      </w:r>
      <w:r w:rsidR="004D46CE" w:rsidRPr="00055550">
        <w:t xml:space="preserve"> </w:t>
      </w:r>
      <w:r w:rsidR="004D46CE">
        <w:t>t</w:t>
      </w:r>
      <w:r w:rsidRPr="00055550">
        <w:t xml:space="preserve">he internet is an important source of information </w:t>
      </w:r>
      <w:r w:rsidR="004D46CE">
        <w:t xml:space="preserve">and </w:t>
      </w:r>
      <w:r w:rsidRPr="00055550">
        <w:t>communication, and this was high across all carer groups. The internet is used by 39% of carer respondents to access online support groups and social media.</w:t>
      </w:r>
    </w:p>
    <w:p w14:paraId="102197DE" w14:textId="21D454C7" w:rsidR="00F41437" w:rsidRPr="00055550" w:rsidRDefault="00F41437" w:rsidP="00D421B0">
      <w:r w:rsidRPr="00055550">
        <w:t>A small number of carers (1%) d</w:t>
      </w:r>
      <w:r w:rsidR="00471CC9">
        <w:t>id</w:t>
      </w:r>
      <w:r w:rsidRPr="00055550">
        <w:t xml:space="preserve"> not have access to the internet due to having no devices, not being able to afford it or by choice.</w:t>
      </w:r>
    </w:p>
    <w:p w14:paraId="73CBCB54" w14:textId="41F5E1AA" w:rsidR="00F41437" w:rsidRPr="00055550" w:rsidRDefault="00F41437" w:rsidP="00D421B0">
      <w:r w:rsidRPr="00055550">
        <w:t>A range of other technology is supporting carers with more specific health and wellbeing needs. New Zealand carers access</w:t>
      </w:r>
      <w:r w:rsidR="00471CC9">
        <w:t>ed</w:t>
      </w:r>
      <w:r w:rsidRPr="00055550">
        <w:t xml:space="preserve"> each type of technology at very </w:t>
      </w:r>
      <w:r w:rsidRPr="00055550">
        <w:lastRenderedPageBreak/>
        <w:t xml:space="preserve">similar rates to respondents of the Carers UK </w:t>
      </w:r>
      <w:r w:rsidR="00375777" w:rsidRPr="00055550">
        <w:rPr>
          <w:i/>
        </w:rPr>
        <w:t xml:space="preserve">State of Caring </w:t>
      </w:r>
      <w:r w:rsidRPr="00055550">
        <w:t>survey.</w:t>
      </w:r>
    </w:p>
    <w:p w14:paraId="6C4451BF" w14:textId="1C92A804" w:rsidR="00F41437" w:rsidRPr="00055550" w:rsidRDefault="00F41437" w:rsidP="00D421B0">
      <w:pPr>
        <w:pStyle w:val="ListParagraph"/>
        <w:widowControl/>
        <w:numPr>
          <w:ilvl w:val="0"/>
          <w:numId w:val="24"/>
        </w:numPr>
        <w:snapToGrid/>
        <w:spacing w:line="360" w:lineRule="auto"/>
        <w:contextualSpacing/>
      </w:pPr>
      <w:r w:rsidRPr="00055550">
        <w:t>25% access</w:t>
      </w:r>
      <w:r w:rsidR="00471CC9">
        <w:t>ed</w:t>
      </w:r>
      <w:r w:rsidRPr="00055550">
        <w:t xml:space="preserve"> health services remotely for GP appointments or repeat prescriptions (27% in UK).</w:t>
      </w:r>
    </w:p>
    <w:p w14:paraId="1400EC86" w14:textId="4E259457" w:rsidR="00F41437" w:rsidRPr="00055550" w:rsidRDefault="00F41437" w:rsidP="00D421B0">
      <w:pPr>
        <w:pStyle w:val="ListParagraph"/>
        <w:widowControl/>
        <w:numPr>
          <w:ilvl w:val="0"/>
          <w:numId w:val="24"/>
        </w:numPr>
        <w:snapToGrid/>
        <w:spacing w:line="360" w:lineRule="auto"/>
        <w:contextualSpacing/>
      </w:pPr>
      <w:r w:rsidRPr="00055550">
        <w:t>17% use</w:t>
      </w:r>
      <w:r w:rsidR="00471CC9">
        <w:t>d</w:t>
      </w:r>
      <w:r w:rsidRPr="00055550">
        <w:t xml:space="preserve"> remote monitoring alerts such as fall detectors (19% in UK)</w:t>
      </w:r>
      <w:r w:rsidR="00375777" w:rsidRPr="00055550">
        <w:t>.</w:t>
      </w:r>
    </w:p>
    <w:p w14:paraId="027E85F5" w14:textId="109AB9A5" w:rsidR="00F41437" w:rsidRPr="00055550" w:rsidRDefault="00F41437" w:rsidP="00D421B0">
      <w:pPr>
        <w:pStyle w:val="ListParagraph"/>
        <w:widowControl/>
        <w:numPr>
          <w:ilvl w:val="0"/>
          <w:numId w:val="24"/>
        </w:numPr>
        <w:snapToGrid/>
        <w:spacing w:line="360" w:lineRule="auto"/>
        <w:contextualSpacing/>
      </w:pPr>
      <w:r w:rsidRPr="00055550">
        <w:t>11% use</w:t>
      </w:r>
      <w:r w:rsidR="00471CC9">
        <w:t>d</w:t>
      </w:r>
      <w:r w:rsidRPr="00055550">
        <w:t xml:space="preserve"> vital sign monitoring equipment (13% in UK).</w:t>
      </w:r>
    </w:p>
    <w:p w14:paraId="4AE5C119" w14:textId="552D0D04" w:rsidR="00F41437" w:rsidRPr="00055550" w:rsidRDefault="00F41437" w:rsidP="00D421B0">
      <w:pPr>
        <w:pStyle w:val="ListParagraph"/>
        <w:widowControl/>
        <w:numPr>
          <w:ilvl w:val="0"/>
          <w:numId w:val="24"/>
        </w:numPr>
        <w:snapToGrid/>
        <w:spacing w:line="360" w:lineRule="auto"/>
        <w:contextualSpacing/>
      </w:pPr>
      <w:r w:rsidRPr="00055550">
        <w:t>11% use</w:t>
      </w:r>
      <w:r w:rsidR="00471CC9">
        <w:t>d</w:t>
      </w:r>
      <w:r w:rsidRPr="00055550">
        <w:t xml:space="preserve"> medication management tools.</w:t>
      </w:r>
    </w:p>
    <w:p w14:paraId="6B2DC5A8" w14:textId="6EDC05CB" w:rsidR="00F41437" w:rsidRPr="00055550" w:rsidRDefault="00F41437" w:rsidP="00D421B0">
      <w:pPr>
        <w:pStyle w:val="ListParagraph"/>
        <w:widowControl/>
        <w:numPr>
          <w:ilvl w:val="0"/>
          <w:numId w:val="24"/>
        </w:numPr>
        <w:snapToGrid/>
        <w:spacing w:line="360" w:lineRule="auto"/>
        <w:contextualSpacing/>
      </w:pPr>
      <w:r w:rsidRPr="00055550">
        <w:t>6% use</w:t>
      </w:r>
      <w:r w:rsidR="00471CC9">
        <w:t>d</w:t>
      </w:r>
      <w:r w:rsidRPr="00055550">
        <w:t xml:space="preserve"> apps to help find support workers or other ‘people’ help.</w:t>
      </w:r>
    </w:p>
    <w:p w14:paraId="18C3D019" w14:textId="3EC89E80" w:rsidR="00F41437" w:rsidRPr="00055550" w:rsidRDefault="00F41437" w:rsidP="00D421B0">
      <w:pPr>
        <w:pStyle w:val="ListParagraph"/>
        <w:widowControl/>
        <w:numPr>
          <w:ilvl w:val="0"/>
          <w:numId w:val="24"/>
        </w:numPr>
        <w:snapToGrid/>
        <w:spacing w:line="360" w:lineRule="auto"/>
        <w:contextualSpacing/>
      </w:pPr>
      <w:r w:rsidRPr="00055550">
        <w:t>4% use</w:t>
      </w:r>
      <w:r w:rsidR="00471CC9">
        <w:t>d</w:t>
      </w:r>
      <w:r w:rsidRPr="00055550">
        <w:t xml:space="preserve"> apps for pain management, mood management or care coordination (4% in UK).</w:t>
      </w:r>
    </w:p>
    <w:p w14:paraId="14C02954" w14:textId="3174FC6B" w:rsidR="00F41437" w:rsidRPr="00055550" w:rsidRDefault="00F41437" w:rsidP="00F41437">
      <w:pPr>
        <w:spacing w:line="259" w:lineRule="auto"/>
      </w:pPr>
    </w:p>
    <w:p w14:paraId="2AFE4060" w14:textId="77777777" w:rsidR="00F41437" w:rsidRPr="00055550" w:rsidRDefault="00F41437" w:rsidP="0005797E">
      <w:pPr>
        <w:pStyle w:val="Heading2"/>
        <w:ind w:left="0" w:firstLine="0"/>
      </w:pPr>
      <w:r w:rsidRPr="00055550">
        <w:t>Planning for the future is difficult</w:t>
      </w:r>
    </w:p>
    <w:p w14:paraId="76F879F0" w14:textId="5081F415" w:rsidR="00F41437" w:rsidRPr="00055550" w:rsidRDefault="00F41437" w:rsidP="00F41437">
      <w:r w:rsidRPr="00055550">
        <w:t>Many carers are not planning for their own future – including 35% of carer respondents who focus</w:t>
      </w:r>
      <w:r w:rsidR="00C42964">
        <w:t>ed</w:t>
      </w:r>
      <w:r w:rsidRPr="00055550">
        <w:t xml:space="preserve"> on the needs of the person they care for rather than their own. Only 7% of carer respondents ha</w:t>
      </w:r>
      <w:r w:rsidR="00C42964">
        <w:t>d</w:t>
      </w:r>
      <w:r w:rsidRPr="00055550">
        <w:t xml:space="preserve"> planned for themselves and </w:t>
      </w:r>
      <w:r w:rsidR="00C42964">
        <w:t>were</w:t>
      </w:r>
      <w:r w:rsidRPr="00055550">
        <w:t xml:space="preserve"> prepared for their own future needs. A significant number of carers </w:t>
      </w:r>
      <w:r w:rsidR="00C42964">
        <w:t>were</w:t>
      </w:r>
      <w:r w:rsidRPr="00055550">
        <w:t xml:space="preserve"> either worried about planning for the future, or fel</w:t>
      </w:r>
      <w:r w:rsidR="00C42964">
        <w:t>t</w:t>
      </w:r>
      <w:r w:rsidRPr="00055550">
        <w:t xml:space="preserve"> they </w:t>
      </w:r>
      <w:r w:rsidR="00C42964">
        <w:t>were</w:t>
      </w:r>
      <w:r w:rsidRPr="00055550">
        <w:t xml:space="preserve"> simply unable to do this planning. </w:t>
      </w:r>
    </w:p>
    <w:p w14:paraId="54C2DDD4" w14:textId="77777777" w:rsidR="0047122C" w:rsidRPr="00055550" w:rsidRDefault="0047122C">
      <w:pPr>
        <w:widowControl/>
        <w:snapToGrid/>
        <w:spacing w:line="259" w:lineRule="auto"/>
        <w:rPr>
          <w:rFonts w:cs="Angsana New"/>
          <w:i/>
          <w:iCs/>
          <w:color w:val="455F51" w:themeColor="text2"/>
          <w:szCs w:val="22"/>
        </w:rPr>
      </w:pPr>
      <w:r w:rsidRPr="00055550">
        <w:br w:type="page"/>
      </w:r>
    </w:p>
    <w:p w14:paraId="356AEEF0" w14:textId="4BB2F81C" w:rsidR="00F41437" w:rsidRPr="004352E5" w:rsidRDefault="00F41437" w:rsidP="0047122C">
      <w:pPr>
        <w:pStyle w:val="Caption"/>
      </w:pPr>
      <w:r w:rsidRPr="004352E5">
        <w:lastRenderedPageBreak/>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5</w:t>
      </w:r>
      <w:r w:rsidR="00FC1201">
        <w:rPr>
          <w:noProof/>
        </w:rPr>
        <w:fldChar w:fldCharType="end"/>
      </w:r>
      <w:r w:rsidR="004352E5">
        <w:t>:</w:t>
      </w:r>
      <w:r w:rsidRPr="004352E5">
        <w:t xml:space="preserve"> Planning for the future</w:t>
      </w:r>
    </w:p>
    <w:p w14:paraId="625D45AD" w14:textId="77777777" w:rsidR="00F41437" w:rsidRPr="00055550" w:rsidRDefault="00F41437" w:rsidP="00F41437">
      <w:r w:rsidRPr="00055550">
        <w:rPr>
          <w:noProof/>
          <w:lang w:eastAsia="en-NZ"/>
        </w:rPr>
        <w:drawing>
          <wp:inline distT="0" distB="0" distL="0" distR="0" wp14:anchorId="0684BBCD" wp14:editId="2D25552E">
            <wp:extent cx="5715000" cy="3700780"/>
            <wp:effectExtent l="0" t="0" r="0" b="0"/>
            <wp:docPr id="36" name="Chart 36">
              <a:extLst xmlns:a="http://schemas.openxmlformats.org/drawingml/2006/main">
                <a:ext uri="{FF2B5EF4-FFF2-40B4-BE49-F238E27FC236}">
                  <a16:creationId xmlns:a16="http://schemas.microsoft.com/office/drawing/2014/main" id="{7DAA5586-5ECB-4665-B525-574A6DE78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46EB8B" w14:textId="700455FB" w:rsidR="00F41437" w:rsidRPr="00055550" w:rsidRDefault="00F41437" w:rsidP="00F41437">
      <w:pPr>
        <w:spacing w:line="259" w:lineRule="auto"/>
      </w:pPr>
    </w:p>
    <w:p w14:paraId="4EC70A56" w14:textId="77777777" w:rsidR="00F41437" w:rsidRPr="00055550" w:rsidRDefault="00F41437" w:rsidP="0005797E">
      <w:pPr>
        <w:pStyle w:val="Heading2"/>
        <w:ind w:left="0" w:firstLine="0"/>
      </w:pPr>
      <w:r w:rsidRPr="00055550">
        <w:t>Carers and needs assessment</w:t>
      </w:r>
    </w:p>
    <w:p w14:paraId="44E47316" w14:textId="55F0CF90" w:rsidR="00F41437" w:rsidRPr="00055550" w:rsidRDefault="00F41437" w:rsidP="00F41437">
      <w:r w:rsidRPr="00055550">
        <w:t xml:space="preserve">Carers are missing out on inclusion in needs assessment and service coordination support or having their own needs adequately reflected as a priority in the existing assessment system, and therefore are not receiving sufficient support for themselves. </w:t>
      </w:r>
      <w:r w:rsidR="00C6166E">
        <w:t xml:space="preserve">Of carer respondents, </w:t>
      </w:r>
      <w:r w:rsidRPr="00055550">
        <w:t>46% did not feel the assessment process included their needs as a carer and they did not feel supported.</w:t>
      </w:r>
    </w:p>
    <w:p w14:paraId="0B1FF7C6" w14:textId="3E6599B6" w:rsidR="00F41437" w:rsidRPr="00055550" w:rsidRDefault="00D37D65" w:rsidP="00F41437">
      <w:r>
        <w:t xml:space="preserve">However, </w:t>
      </w:r>
      <w:r w:rsidR="00F41437" w:rsidRPr="00055550">
        <w:t xml:space="preserve">37% felt the assessment process </w:t>
      </w:r>
      <w:r w:rsidR="004D00E2">
        <w:t xml:space="preserve">did </w:t>
      </w:r>
      <w:r w:rsidR="00F41437" w:rsidRPr="00055550">
        <w:t xml:space="preserve">include their needs as a carer and felt supported, </w:t>
      </w:r>
      <w:r w:rsidR="004D00E2">
        <w:t>while</w:t>
      </w:r>
      <w:r w:rsidR="00F41437" w:rsidRPr="00055550">
        <w:t xml:space="preserve"> 7% had a delay of over three months before their </w:t>
      </w:r>
      <w:proofErr w:type="spellStart"/>
      <w:r w:rsidR="00F41437" w:rsidRPr="00055550">
        <w:t>whānau</w:t>
      </w:r>
      <w:proofErr w:type="spellEnd"/>
      <w:r w:rsidR="00F41437" w:rsidRPr="00055550">
        <w:t xml:space="preserve"> member had their needs assessment. </w:t>
      </w:r>
    </w:p>
    <w:p w14:paraId="6471262B" w14:textId="6E693769" w:rsidR="00F41437" w:rsidRPr="00055550" w:rsidRDefault="00F41437" w:rsidP="00F41437">
      <w:r w:rsidRPr="00055550">
        <w:t>Carers under 35, carers of two or more people and carers of five years or more reported the highest levels of not feeling their needs were included in the assessment process</w:t>
      </w:r>
      <w:r w:rsidR="00D37D65">
        <w:t>,</w:t>
      </w:r>
      <w:r w:rsidRPr="00055550">
        <w:t xml:space="preserve"> at 50%, 54%, and 49% respectively. </w:t>
      </w:r>
    </w:p>
    <w:p w14:paraId="63D22526" w14:textId="459DA6D4" w:rsidR="00F41437" w:rsidRPr="00055550" w:rsidRDefault="00F41437" w:rsidP="00F41437">
      <w:r w:rsidRPr="00055550">
        <w:t>Any needs</w:t>
      </w:r>
      <w:r w:rsidR="004D00E2">
        <w:t xml:space="preserve"> </w:t>
      </w:r>
      <w:r w:rsidRPr="00055550">
        <w:t xml:space="preserve">assessment process for carers needs to be holistic and comprehensive to properly identify necessary supports for those in caring roles. The current needs assessment process does not cover all aspects of caring: </w:t>
      </w:r>
    </w:p>
    <w:p w14:paraId="0FE8015E" w14:textId="48C9C140" w:rsidR="00F41437" w:rsidRPr="00055550" w:rsidRDefault="00F41437" w:rsidP="00F41437">
      <w:pPr>
        <w:pStyle w:val="ListParagraph"/>
        <w:widowControl/>
        <w:numPr>
          <w:ilvl w:val="0"/>
          <w:numId w:val="22"/>
        </w:numPr>
        <w:snapToGrid/>
        <w:spacing w:before="0" w:beforeAutospacing="0" w:after="160" w:afterAutospacing="0"/>
        <w:contextualSpacing/>
      </w:pPr>
      <w:r w:rsidRPr="00055550">
        <w:lastRenderedPageBreak/>
        <w:t>51% of respondents did not have their ability to be paid for at least some of their car</w:t>
      </w:r>
      <w:r w:rsidR="0076211A">
        <w:t>e</w:t>
      </w:r>
      <w:r w:rsidRPr="00055550">
        <w:t xml:space="preserve"> </w:t>
      </w:r>
      <w:r w:rsidR="0076211A">
        <w:t xml:space="preserve">work </w:t>
      </w:r>
      <w:r w:rsidRPr="00055550">
        <w:t>considered in the needs assessment process</w:t>
      </w:r>
      <w:r w:rsidR="004D00E2">
        <w:t>,</w:t>
      </w:r>
      <w:r w:rsidRPr="00055550">
        <w:t xml:space="preserve"> even though New Zealand now has</w:t>
      </w:r>
      <w:r w:rsidR="002D6BAA">
        <w:t xml:space="preserve"> a</w:t>
      </w:r>
      <w:r w:rsidRPr="00055550">
        <w:t xml:space="preserve"> carer payment policy in place</w:t>
      </w:r>
      <w:r w:rsidR="002D6BAA">
        <w:t>.</w:t>
      </w:r>
      <w:r w:rsidRPr="00055550">
        <w:t xml:space="preserve"> </w:t>
      </w:r>
      <w:r w:rsidR="002D6BAA">
        <w:t>A</w:t>
      </w:r>
      <w:r w:rsidRPr="00055550">
        <w:t>ll carers should be receiving information about how this works, to support their decision-making about their caring role</w:t>
      </w:r>
      <w:r w:rsidR="004D00E2">
        <w:t>.</w:t>
      </w:r>
    </w:p>
    <w:p w14:paraId="52892F77" w14:textId="2C30A2B5" w:rsidR="00F41437" w:rsidRPr="00055550" w:rsidRDefault="00F41437" w:rsidP="00F41437">
      <w:pPr>
        <w:pStyle w:val="ListParagraph"/>
        <w:widowControl/>
        <w:numPr>
          <w:ilvl w:val="0"/>
          <w:numId w:val="22"/>
        </w:numPr>
        <w:snapToGrid/>
        <w:spacing w:before="0" w:beforeAutospacing="0" w:after="160" w:afterAutospacing="0"/>
        <w:contextualSpacing/>
      </w:pPr>
      <w:r w:rsidRPr="00055550">
        <w:t xml:space="preserve">41% of respondents </w:t>
      </w:r>
      <w:r w:rsidR="001967B5" w:rsidRPr="00055550">
        <w:t xml:space="preserve">felt that </w:t>
      </w:r>
      <w:r w:rsidR="004C6D14" w:rsidRPr="00055550">
        <w:t xml:space="preserve">the </w:t>
      </w:r>
      <w:r w:rsidR="001967B5" w:rsidRPr="00055550">
        <w:t xml:space="preserve">emergency </w:t>
      </w:r>
      <w:r w:rsidR="004C6D14" w:rsidRPr="00055550">
        <w:t xml:space="preserve">needs of </w:t>
      </w:r>
      <w:r w:rsidR="001967B5" w:rsidRPr="00055550">
        <w:t xml:space="preserve">the </w:t>
      </w:r>
      <w:r w:rsidRPr="00055550">
        <w:t xml:space="preserve">person </w:t>
      </w:r>
      <w:r w:rsidR="001967B5" w:rsidRPr="00055550">
        <w:t xml:space="preserve">they care </w:t>
      </w:r>
      <w:r w:rsidRPr="00055550">
        <w:t xml:space="preserve">for </w:t>
      </w:r>
      <w:r w:rsidR="004C6D14" w:rsidRPr="00055550">
        <w:t xml:space="preserve">were inadequately </w:t>
      </w:r>
      <w:r w:rsidR="001967B5" w:rsidRPr="00055550">
        <w:t>considered</w:t>
      </w:r>
      <w:r w:rsidR="004C6D14" w:rsidRPr="00055550">
        <w:t xml:space="preserve"> in the needs assessment</w:t>
      </w:r>
      <w:r w:rsidR="004D00E2">
        <w:t>.</w:t>
      </w:r>
    </w:p>
    <w:p w14:paraId="73EECA89" w14:textId="32570E21" w:rsidR="00F41437" w:rsidRPr="00055550" w:rsidRDefault="00F41437" w:rsidP="00F41437">
      <w:pPr>
        <w:pStyle w:val="ListParagraph"/>
        <w:widowControl/>
        <w:numPr>
          <w:ilvl w:val="0"/>
          <w:numId w:val="22"/>
        </w:numPr>
        <w:snapToGrid/>
        <w:spacing w:before="0" w:beforeAutospacing="0" w:after="160" w:afterAutospacing="0"/>
        <w:contextualSpacing/>
      </w:pPr>
      <w:r w:rsidRPr="00055550">
        <w:t xml:space="preserve">26% </w:t>
      </w:r>
      <w:r w:rsidR="004B415E" w:rsidRPr="00055550">
        <w:t xml:space="preserve">of respondents </w:t>
      </w:r>
      <w:r w:rsidR="00E4198F" w:rsidRPr="00055550">
        <w:t>indicated e</w:t>
      </w:r>
      <w:r w:rsidR="004B415E" w:rsidRPr="00055550">
        <w:t xml:space="preserve">quipment needed for mobility and support was the most </w:t>
      </w:r>
      <w:r w:rsidR="008018C5" w:rsidRPr="00055550">
        <w:t xml:space="preserve">thoroughly </w:t>
      </w:r>
      <w:r w:rsidR="004B415E" w:rsidRPr="00055550">
        <w:t xml:space="preserve">considered </w:t>
      </w:r>
      <w:r w:rsidR="008018C5" w:rsidRPr="00055550">
        <w:t xml:space="preserve">area </w:t>
      </w:r>
      <w:r w:rsidR="004B415E" w:rsidRPr="00055550">
        <w:t xml:space="preserve">in </w:t>
      </w:r>
      <w:r w:rsidR="004C6D14" w:rsidRPr="00055550">
        <w:t xml:space="preserve">the </w:t>
      </w:r>
      <w:r w:rsidR="004B415E" w:rsidRPr="00055550">
        <w:t>needs assessment</w:t>
      </w:r>
      <w:r w:rsidRPr="00055550">
        <w:t>.</w:t>
      </w:r>
    </w:p>
    <w:p w14:paraId="7827F6D5" w14:textId="77777777" w:rsidR="0047122C" w:rsidRPr="00055550" w:rsidRDefault="0047122C" w:rsidP="0047122C">
      <w:pPr>
        <w:widowControl/>
        <w:snapToGrid/>
        <w:contextualSpacing/>
      </w:pPr>
    </w:p>
    <w:p w14:paraId="2ADCCF99" w14:textId="77777777" w:rsidR="00F41437" w:rsidRPr="00055550" w:rsidRDefault="00F41437" w:rsidP="00D421B0">
      <w:pPr>
        <w:pStyle w:val="Heading3"/>
      </w:pPr>
      <w:r w:rsidRPr="00055550">
        <w:t xml:space="preserve">There is clear demand for a needs assessment for carers </w:t>
      </w:r>
    </w:p>
    <w:p w14:paraId="7414F4B9" w14:textId="1C9F4F54" w:rsidR="00F41437" w:rsidRPr="00055550" w:rsidRDefault="00F41437" w:rsidP="00F41437">
      <w:r w:rsidRPr="00055550">
        <w:t xml:space="preserve">86% of respondents </w:t>
      </w:r>
      <w:r w:rsidR="002C0AF3" w:rsidRPr="00055550">
        <w:t xml:space="preserve">indicated that a dedicated carers </w:t>
      </w:r>
      <w:r w:rsidRPr="00055550">
        <w:t xml:space="preserve">assessment </w:t>
      </w:r>
      <w:r w:rsidR="00374260">
        <w:t>that</w:t>
      </w:r>
      <w:r w:rsidR="002C0AF3" w:rsidRPr="00055550">
        <w:t xml:space="preserve"> is undertaken alongside the current needs assessment process would be beneficial to carers. This sentiment was shared across all carer groups with only a small number indicating that this would not be beneficial.</w:t>
      </w:r>
    </w:p>
    <w:p w14:paraId="5FF24BA4" w14:textId="4F99799C" w:rsidR="000E0185" w:rsidRPr="00055550" w:rsidRDefault="00F41437" w:rsidP="000E0185">
      <w:r w:rsidRPr="00055550">
        <w:t>Respondents stated that carers should have a unique needs assessment to assess their wellbeing, identify gaps in their caring knowledge and ensure they are well</w:t>
      </w:r>
      <w:r w:rsidR="00374260">
        <w:t xml:space="preserve"> </w:t>
      </w:r>
      <w:r w:rsidRPr="00055550">
        <w:t>informed about available supports, including those just for family</w:t>
      </w:r>
      <w:r w:rsidR="008018C5" w:rsidRPr="00055550">
        <w:t>,</w:t>
      </w:r>
      <w:r w:rsidRPr="00055550">
        <w:t xml:space="preserve"> </w:t>
      </w:r>
      <w:proofErr w:type="spellStart"/>
      <w:r w:rsidRPr="00055550">
        <w:t>whānau</w:t>
      </w:r>
      <w:proofErr w:type="spellEnd"/>
      <w:r w:rsidRPr="00055550">
        <w:t xml:space="preserve"> and </w:t>
      </w:r>
      <w:proofErr w:type="spellStart"/>
      <w:r w:rsidR="00A308D9">
        <w:t>āiga</w:t>
      </w:r>
      <w:proofErr w:type="spellEnd"/>
      <w:r w:rsidRPr="00055550">
        <w:t xml:space="preserve"> carers.</w:t>
      </w:r>
    </w:p>
    <w:p w14:paraId="6D4CC66A" w14:textId="77777777" w:rsidR="000E0185" w:rsidRPr="00055550" w:rsidRDefault="000E0185" w:rsidP="000E0185">
      <w:r w:rsidRPr="00055550">
        <w:t xml:space="preserve">Any needs assessment needs to be followed up by supports that are readily available, and carers need to know how to access them. </w:t>
      </w:r>
    </w:p>
    <w:p w14:paraId="2682DB79" w14:textId="77777777" w:rsidR="000E0185" w:rsidRPr="00055550" w:rsidRDefault="000E0185" w:rsidP="00F41437"/>
    <w:p w14:paraId="151E00AF" w14:textId="3B0D034E" w:rsidR="009D27E6" w:rsidRPr="00055550" w:rsidRDefault="009D27E6" w:rsidP="00F41437"/>
    <w:tbl>
      <w:tblPr>
        <w:tblStyle w:val="SynergiaTable"/>
        <w:tblW w:w="11909" w:type="dxa"/>
        <w:tblInd w:w="-1843" w:type="dxa"/>
        <w:tblLook w:val="04A0" w:firstRow="1" w:lastRow="0" w:firstColumn="1" w:lastColumn="0" w:noHBand="0" w:noVBand="1"/>
      </w:tblPr>
      <w:tblGrid>
        <w:gridCol w:w="1843"/>
        <w:gridCol w:w="8364"/>
        <w:gridCol w:w="1702"/>
      </w:tblGrid>
      <w:tr w:rsidR="009D27E6" w:rsidRPr="00055550" w14:paraId="4D6F6909"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611E9C" w14:textId="77777777" w:rsidR="009D27E6" w:rsidRPr="00055550" w:rsidRDefault="009D27E6" w:rsidP="005349F0">
            <w:pPr>
              <w:jc w:val="center"/>
              <w:rPr>
                <w:b w:val="0"/>
                <w:bCs w:val="0"/>
                <w:smallCaps w:val="0"/>
              </w:rPr>
            </w:pPr>
          </w:p>
        </w:tc>
        <w:tc>
          <w:tcPr>
            <w:tcW w:w="8364" w:type="dxa"/>
          </w:tcPr>
          <w:p w14:paraId="67E01139" w14:textId="09C56ED3" w:rsidR="009D27E6" w:rsidRPr="00055550" w:rsidRDefault="009D27E6"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 xml:space="preserve">“Honestly, there's a lot to handle as a </w:t>
            </w:r>
            <w:proofErr w:type="spellStart"/>
            <w:r w:rsidRPr="00055550">
              <w:rPr>
                <w:i/>
                <w:iCs/>
                <w:color w:val="2A273F" w:themeColor="accent1" w:themeShade="80"/>
                <w:sz w:val="28"/>
                <w:szCs w:val="28"/>
              </w:rPr>
              <w:t>carer</w:t>
            </w:r>
            <w:proofErr w:type="spellEnd"/>
            <w:r w:rsidRPr="00055550">
              <w:rPr>
                <w:i/>
                <w:iCs/>
                <w:color w:val="2A273F" w:themeColor="accent1" w:themeShade="80"/>
                <w:sz w:val="28"/>
                <w:szCs w:val="28"/>
              </w:rPr>
              <w:t>, and even after three years I'm still learning about things that I am entitled to.”</w:t>
            </w:r>
          </w:p>
        </w:tc>
        <w:tc>
          <w:tcPr>
            <w:tcW w:w="1702" w:type="dxa"/>
          </w:tcPr>
          <w:p w14:paraId="1A01ADA6" w14:textId="77777777" w:rsidR="009D27E6" w:rsidRPr="00055550" w:rsidRDefault="009D27E6" w:rsidP="005349F0">
            <w:pPr>
              <w:jc w:val="center"/>
              <w:cnfStyle w:val="100000000000" w:firstRow="1" w:lastRow="0" w:firstColumn="0" w:lastColumn="0" w:oddVBand="0" w:evenVBand="0" w:oddHBand="0" w:evenHBand="0" w:firstRowFirstColumn="0" w:firstRowLastColumn="0" w:lastRowFirstColumn="0" w:lastRowLastColumn="0"/>
            </w:pPr>
          </w:p>
        </w:tc>
      </w:tr>
    </w:tbl>
    <w:p w14:paraId="12EB2B64" w14:textId="77777777" w:rsidR="00F41437" w:rsidRPr="00055550" w:rsidRDefault="00F41437" w:rsidP="00D421B0"/>
    <w:p w14:paraId="69C63783" w14:textId="77777777" w:rsidR="00BF3C1E" w:rsidRPr="00055550" w:rsidRDefault="00BF3C1E">
      <w:pPr>
        <w:widowControl/>
        <w:snapToGrid/>
        <w:spacing w:line="259" w:lineRule="auto"/>
        <w:rPr>
          <w:rFonts w:asciiTheme="majorHAnsi" w:hAnsiTheme="majorHAnsi"/>
          <w:b/>
          <w:bCs/>
          <w:caps/>
          <w:color w:val="00B4D2"/>
          <w:sz w:val="50"/>
          <w:szCs w:val="36"/>
        </w:rPr>
      </w:pPr>
      <w:bookmarkStart w:id="51" w:name="_Toc98099955"/>
      <w:r w:rsidRPr="00055550">
        <w:br w:type="page"/>
      </w:r>
    </w:p>
    <w:p w14:paraId="1CF4272C" w14:textId="64BEA71E" w:rsidR="00F41437" w:rsidRPr="00055550" w:rsidRDefault="008C5118" w:rsidP="00D421B0">
      <w:pPr>
        <w:pStyle w:val="Heading1"/>
      </w:pPr>
      <w:r w:rsidRPr="00055550">
        <w:lastRenderedPageBreak/>
        <w:t xml:space="preserve">The challenges of juggling work, finances and caring </w:t>
      </w:r>
      <w:bookmarkEnd w:id="51"/>
    </w:p>
    <w:p w14:paraId="5D8F7DF4" w14:textId="3A984F62" w:rsidR="00F41437" w:rsidRPr="00055550" w:rsidRDefault="00F41437" w:rsidP="00D421B0">
      <w:r w:rsidRPr="00055550">
        <w:t>The caring population</w:t>
      </w:r>
      <w:r w:rsidR="00CB1D78" w:rsidRPr="00055550">
        <w:t xml:space="preserve"> is diverse, with</w:t>
      </w:r>
      <w:r w:rsidRPr="00055550">
        <w:t xml:space="preserve"> a broad range of employment and financial situations. Managing work, finances and caring responsibilities can be difficult for </w:t>
      </w:r>
      <w:r w:rsidR="00CB1D78" w:rsidRPr="00055550">
        <w:t>carers</w:t>
      </w:r>
      <w:r w:rsidRPr="00055550">
        <w:t>. Giving up paid employment reduces carer income at a time when carers</w:t>
      </w:r>
      <w:r w:rsidR="008018C5" w:rsidRPr="00055550">
        <w:t xml:space="preserve"> are</w:t>
      </w:r>
      <w:r w:rsidRPr="00055550">
        <w:t xml:space="preserve"> most likely</w:t>
      </w:r>
      <w:r w:rsidR="00DC6DB7">
        <w:t xml:space="preserve"> to</w:t>
      </w:r>
      <w:r w:rsidRPr="00055550">
        <w:t xml:space="preserve"> have more care-related expenses</w:t>
      </w:r>
      <w:r w:rsidR="008018C5" w:rsidRPr="00055550">
        <w:t>,</w:t>
      </w:r>
      <w:r w:rsidRPr="00055550">
        <w:t xml:space="preserve"> which can impact their ability to plan and prepare for their own future and save for their retirement. </w:t>
      </w:r>
    </w:p>
    <w:p w14:paraId="79790A96" w14:textId="739214A2" w:rsidR="00F41437" w:rsidRPr="00055550" w:rsidRDefault="00F41437" w:rsidP="00D421B0">
      <w:r w:rsidRPr="00055550">
        <w:t>Carers are in a range of employment situations</w:t>
      </w:r>
      <w:r w:rsidR="00DC6DB7">
        <w:t>,</w:t>
      </w:r>
      <w:r w:rsidRPr="00055550">
        <w:t xml:space="preserve"> but many can’t participate in paid work</w:t>
      </w:r>
      <w:r w:rsidR="00D421B0" w:rsidRPr="00055550">
        <w:t xml:space="preserve">. </w:t>
      </w:r>
      <w:r w:rsidRPr="00055550">
        <w:t xml:space="preserve">Almost half of carer respondents </w:t>
      </w:r>
      <w:r w:rsidR="00193FED">
        <w:t xml:space="preserve">reported they </w:t>
      </w:r>
      <w:r w:rsidRPr="00055550">
        <w:t>work</w:t>
      </w:r>
      <w:r w:rsidR="00193FED">
        <w:t>ed</w:t>
      </w:r>
      <w:r w:rsidRPr="00055550">
        <w:t xml:space="preserve"> in paid employment, but just 21% </w:t>
      </w:r>
      <w:r w:rsidR="00193FED">
        <w:t>were</w:t>
      </w:r>
      <w:r w:rsidRPr="00055550">
        <w:t xml:space="preserve"> in full-time work (including self-employment)</w:t>
      </w:r>
      <w:r w:rsidR="002D6BAA">
        <w:t>.</w:t>
      </w:r>
      <w:r w:rsidRPr="00055550">
        <w:t xml:space="preserve"> </w:t>
      </w:r>
      <w:r w:rsidR="002D6BAA">
        <w:t>A</w:t>
      </w:r>
      <w:r w:rsidRPr="00055550">
        <w:t xml:space="preserve"> further 22% </w:t>
      </w:r>
      <w:r w:rsidR="00193FED">
        <w:t>were</w:t>
      </w:r>
      <w:r w:rsidRPr="00055550">
        <w:t xml:space="preserve"> in part-time employment. With </w:t>
      </w:r>
      <w:r w:rsidR="000E0185">
        <w:t xml:space="preserve">almost </w:t>
      </w:r>
      <w:r w:rsidRPr="00055550">
        <w:t>90% of carers being of workforce age, employment rates are very different for carers than</w:t>
      </w:r>
      <w:r w:rsidR="00DC6DB7">
        <w:t xml:space="preserve"> for</w:t>
      </w:r>
      <w:r w:rsidRPr="00055550">
        <w:t xml:space="preserve"> the general population</w:t>
      </w:r>
      <w:r w:rsidR="008018C5" w:rsidRPr="00055550">
        <w:t>.</w:t>
      </w:r>
    </w:p>
    <w:p w14:paraId="3398102F" w14:textId="225189AF" w:rsidR="00F41437" w:rsidRPr="00055550" w:rsidRDefault="00F41437" w:rsidP="00F41437">
      <w:r w:rsidRPr="00055550">
        <w:t xml:space="preserve">Overall, 23% of carer respondents </w:t>
      </w:r>
      <w:r w:rsidR="00193FED">
        <w:t>were</w:t>
      </w:r>
      <w:r w:rsidRPr="00055550">
        <w:t xml:space="preserve"> retired and 30% </w:t>
      </w:r>
      <w:r w:rsidR="00193FED">
        <w:t>were</w:t>
      </w:r>
      <w:r w:rsidRPr="00055550">
        <w:t xml:space="preserve"> unable to work at all in paid employment</w:t>
      </w:r>
      <w:r w:rsidR="008018C5" w:rsidRPr="00055550">
        <w:t>,</w:t>
      </w:r>
      <w:r w:rsidRPr="00055550">
        <w:t xml:space="preserve"> primarily due to needing to look after their home and assist those who rely on them. </w:t>
      </w:r>
    </w:p>
    <w:p w14:paraId="6BB19FEE" w14:textId="0CDB7139" w:rsidR="00F41437" w:rsidRPr="00055550" w:rsidRDefault="00F41437" w:rsidP="00F41437">
      <w:r w:rsidRPr="00055550">
        <w:t>A higher proportion of carers aged under 35</w:t>
      </w:r>
      <w:r w:rsidR="00193FED">
        <w:t xml:space="preserve"> (36%)</w:t>
      </w:r>
      <w:r w:rsidRPr="00055550">
        <w:t xml:space="preserve"> </w:t>
      </w:r>
      <w:r w:rsidR="00193FED">
        <w:t>were</w:t>
      </w:r>
      <w:r w:rsidRPr="00055550">
        <w:t xml:space="preserve"> unable to undertake paid work than </w:t>
      </w:r>
      <w:r w:rsidR="00B15D36">
        <w:t xml:space="preserve">those in </w:t>
      </w:r>
      <w:r w:rsidRPr="00055550">
        <w:t xml:space="preserve">other carer groups, </w:t>
      </w:r>
      <w:r w:rsidR="00B15D36">
        <w:t>although</w:t>
      </w:r>
      <w:r w:rsidRPr="00055550">
        <w:t xml:space="preserve"> a higher proportion of young carers work</w:t>
      </w:r>
      <w:r w:rsidR="00193FED">
        <w:t>ed</w:t>
      </w:r>
      <w:r w:rsidRPr="00055550">
        <w:t xml:space="preserve"> full-time (28% compared to 21% of carers overall). Carers who assist two or more people also ha</w:t>
      </w:r>
      <w:r w:rsidR="00193FED">
        <w:t>d</w:t>
      </w:r>
      <w:r w:rsidRPr="00055550">
        <w:t xml:space="preserve"> a higher proportion of respondents who </w:t>
      </w:r>
      <w:r w:rsidR="00193FED">
        <w:t>were</w:t>
      </w:r>
      <w:r w:rsidRPr="00055550">
        <w:t xml:space="preserve"> unable to undertake paid work due to their caring responsibilities. </w:t>
      </w:r>
    </w:p>
    <w:p w14:paraId="067E895E" w14:textId="6129121D" w:rsidR="00F41437" w:rsidRPr="00055550" w:rsidRDefault="00B15D36" w:rsidP="00F41437">
      <w:r>
        <w:t>O</w:t>
      </w:r>
      <w:r w:rsidR="00E33F32" w:rsidRPr="00055550">
        <w:t xml:space="preserve">f </w:t>
      </w:r>
      <w:r w:rsidR="00F41437" w:rsidRPr="00055550">
        <w:t>Māori and MELAA carers</w:t>
      </w:r>
      <w:r>
        <w:t>, 32% and 26%, respectively,</w:t>
      </w:r>
      <w:r w:rsidR="00F41437" w:rsidRPr="00055550">
        <w:t xml:space="preserve"> </w:t>
      </w:r>
      <w:r w:rsidR="00D421B0" w:rsidRPr="00055550">
        <w:t xml:space="preserve">indicated they have had to </w:t>
      </w:r>
      <w:r w:rsidR="00F41437" w:rsidRPr="00055550">
        <w:t xml:space="preserve">give up work to </w:t>
      </w:r>
      <w:r w:rsidR="00D421B0" w:rsidRPr="00055550">
        <w:t xml:space="preserve">provide </w:t>
      </w:r>
      <w:r w:rsidR="00F41437" w:rsidRPr="00055550">
        <w:t>care</w:t>
      </w:r>
      <w:r w:rsidR="00D421B0" w:rsidRPr="00055550">
        <w:t xml:space="preserve">. The percentages for </w:t>
      </w:r>
      <w:r w:rsidR="00F41437" w:rsidRPr="00055550">
        <w:t>European, Pacific and Asian carers were 29%, 26% and 23%</w:t>
      </w:r>
      <w:r w:rsidR="0077102E">
        <w:t>,</w:t>
      </w:r>
      <w:r w:rsidR="00F41437" w:rsidRPr="00055550">
        <w:t xml:space="preserve"> respectively. Pacific and Asian carers were more likely to take up a less qualified job or turn down a promotion because of their caring responsibilities. Māori and Pacific carers reported higher rates of working the same hours but having their job negatively affected by caring commitments. </w:t>
      </w:r>
    </w:p>
    <w:p w14:paraId="1822DB05" w14:textId="77777777" w:rsidR="00490E51" w:rsidRPr="00055550" w:rsidRDefault="00490E51" w:rsidP="00F41437"/>
    <w:tbl>
      <w:tblPr>
        <w:tblStyle w:val="SynergiaTable"/>
        <w:tblW w:w="11909" w:type="dxa"/>
        <w:tblInd w:w="-1843" w:type="dxa"/>
        <w:tblLook w:val="04A0" w:firstRow="1" w:lastRow="0" w:firstColumn="1" w:lastColumn="0" w:noHBand="0" w:noVBand="1"/>
      </w:tblPr>
      <w:tblGrid>
        <w:gridCol w:w="1843"/>
        <w:gridCol w:w="8364"/>
        <w:gridCol w:w="1702"/>
      </w:tblGrid>
      <w:tr w:rsidR="00490E51" w:rsidRPr="00055550" w14:paraId="17C66861"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C121BC" w14:textId="77777777" w:rsidR="00490E51" w:rsidRPr="00055550" w:rsidRDefault="00490E51" w:rsidP="005349F0">
            <w:pPr>
              <w:jc w:val="center"/>
              <w:rPr>
                <w:b w:val="0"/>
                <w:bCs w:val="0"/>
                <w:smallCaps w:val="0"/>
              </w:rPr>
            </w:pPr>
          </w:p>
        </w:tc>
        <w:tc>
          <w:tcPr>
            <w:tcW w:w="8364" w:type="dxa"/>
          </w:tcPr>
          <w:p w14:paraId="6337F14D" w14:textId="5A100BAE"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“I had to give up my career, I have attempted several different positions and taken on other roles to make more income for my family, but it's a constant struggle due to the high needs of my children.”</w:t>
            </w:r>
          </w:p>
        </w:tc>
        <w:tc>
          <w:tcPr>
            <w:tcW w:w="1702" w:type="dxa"/>
          </w:tcPr>
          <w:p w14:paraId="7431062A" w14:textId="77777777"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p>
        </w:tc>
      </w:tr>
    </w:tbl>
    <w:p w14:paraId="4DBC16BD" w14:textId="77777777" w:rsidR="00490E51" w:rsidRPr="00055550" w:rsidRDefault="00490E51" w:rsidP="00F41437">
      <w:pPr>
        <w:pStyle w:val="BodyFont"/>
      </w:pPr>
    </w:p>
    <w:p w14:paraId="563C6995" w14:textId="6590CE5C" w:rsidR="00F41437" w:rsidRPr="00055550" w:rsidRDefault="00F41437" w:rsidP="00F41437">
      <w:pPr>
        <w:spacing w:line="259" w:lineRule="auto"/>
      </w:pPr>
      <w:r w:rsidRPr="00055550">
        <w:lastRenderedPageBreak/>
        <w:t>Managing caring responsibilities and working is generally difficult, with around half of carer respondents having had to give up work to care</w:t>
      </w:r>
      <w:r w:rsidR="00153125">
        <w:t xml:space="preserve"> or</w:t>
      </w:r>
      <w:r w:rsidRPr="00055550">
        <w:t xml:space="preserve"> reduc</w:t>
      </w:r>
      <w:r w:rsidR="00153125">
        <w:t>e</w:t>
      </w:r>
      <w:r w:rsidRPr="00055550">
        <w:t xml:space="preserve"> their working hours to </w:t>
      </w:r>
      <w:r w:rsidR="00644598" w:rsidRPr="00055550">
        <w:t>care or</w:t>
      </w:r>
      <w:r w:rsidRPr="00055550">
        <w:t xml:space="preserve"> work</w:t>
      </w:r>
      <w:r w:rsidR="00153125">
        <w:t>ing</w:t>
      </w:r>
      <w:r w:rsidRPr="00055550">
        <w:t xml:space="preserve"> the same hours but with negative job impacts. </w:t>
      </w:r>
    </w:p>
    <w:p w14:paraId="56D417AB" w14:textId="0DB66B35" w:rsidR="00F41437" w:rsidRPr="00055550" w:rsidRDefault="00F41437" w:rsidP="00F41437">
      <w:pPr>
        <w:spacing w:line="259" w:lineRule="auto"/>
      </w:pPr>
      <w:r w:rsidRPr="00055550">
        <w:t>Carer respondents identified that increased flexibility of work ha</w:t>
      </w:r>
      <w:r w:rsidR="002E1651">
        <w:t>d</w:t>
      </w:r>
      <w:r w:rsidRPr="00055550">
        <w:t xml:space="preserve"> allowed some to better juggle work with caring responsibilities, but in other cases one ha</w:t>
      </w:r>
      <w:r w:rsidR="002E1651">
        <w:t>d</w:t>
      </w:r>
      <w:r w:rsidRPr="00055550">
        <w:t xml:space="preserve"> to be given up for the other</w:t>
      </w:r>
      <w:r w:rsidR="002E1651">
        <w:t>,</w:t>
      </w:r>
      <w:r w:rsidRPr="00055550">
        <w:t xml:space="preserve"> or </w:t>
      </w:r>
      <w:r w:rsidR="002E1651">
        <w:t xml:space="preserve">there was an impact on </w:t>
      </w:r>
      <w:r w:rsidRPr="00055550">
        <w:t>wellbeing</w:t>
      </w:r>
      <w:r w:rsidR="002E1651">
        <w:t>;</w:t>
      </w:r>
      <w:r w:rsidRPr="00055550">
        <w:t xml:space="preserve"> e.g.</w:t>
      </w:r>
      <w:r w:rsidR="002E1651">
        <w:t>,</w:t>
      </w:r>
      <w:r w:rsidRPr="00055550">
        <w:t xml:space="preserve"> they </w:t>
      </w:r>
      <w:r w:rsidR="002E1651">
        <w:t>were</w:t>
      </w:r>
      <w:r w:rsidRPr="00055550">
        <w:t xml:space="preserve"> burnt out trying to do both.</w:t>
      </w:r>
    </w:p>
    <w:p w14:paraId="58024F31" w14:textId="77777777" w:rsidR="008018C5" w:rsidRPr="00055550" w:rsidRDefault="008018C5" w:rsidP="00F41437">
      <w:pPr>
        <w:spacing w:line="259" w:lineRule="auto"/>
      </w:pPr>
    </w:p>
    <w:p w14:paraId="219CDFAD" w14:textId="5BCB53E1" w:rsidR="00F41437" w:rsidRPr="004352E5" w:rsidRDefault="00F41437" w:rsidP="0047122C">
      <w:pPr>
        <w:pStyle w:val="Caption"/>
      </w:pPr>
      <w:r w:rsidRPr="004352E5">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6</w:t>
      </w:r>
      <w:r w:rsidR="00FC1201">
        <w:rPr>
          <w:noProof/>
        </w:rPr>
        <w:fldChar w:fldCharType="end"/>
      </w:r>
      <w:r w:rsidR="004352E5">
        <w:t>:</w:t>
      </w:r>
      <w:r w:rsidRPr="004352E5">
        <w:t xml:space="preserve"> Impact of care on work</w:t>
      </w:r>
    </w:p>
    <w:p w14:paraId="1A3DC08C" w14:textId="77777777" w:rsidR="00F41437" w:rsidRPr="00055550" w:rsidRDefault="00F41437" w:rsidP="00F41437">
      <w:pPr>
        <w:spacing w:line="259" w:lineRule="auto"/>
      </w:pPr>
      <w:r w:rsidRPr="00055550">
        <w:rPr>
          <w:noProof/>
          <w:lang w:eastAsia="en-NZ"/>
        </w:rPr>
        <w:drawing>
          <wp:inline distT="0" distB="0" distL="0" distR="0" wp14:anchorId="55237C2C" wp14:editId="4D5F8E15">
            <wp:extent cx="5917324" cy="4041775"/>
            <wp:effectExtent l="0" t="0" r="7620" b="0"/>
            <wp:docPr id="21" name="Chart 21">
              <a:extLst xmlns:a="http://schemas.openxmlformats.org/drawingml/2006/main">
                <a:ext uri="{FF2B5EF4-FFF2-40B4-BE49-F238E27FC236}">
                  <a16:creationId xmlns:a16="http://schemas.microsoft.com/office/drawing/2014/main" id="{82B12328-24E2-45AE-A9BE-36E9148477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A5734E" w14:textId="234DE5D8" w:rsidR="00F41437" w:rsidRPr="00055550" w:rsidRDefault="00F41437" w:rsidP="00F41437">
      <w:pPr>
        <w:spacing w:line="259" w:lineRule="auto"/>
      </w:pPr>
      <w:r w:rsidRPr="00055550">
        <w:t xml:space="preserve">Giving up work to care </w:t>
      </w:r>
      <w:r w:rsidR="003F7A89">
        <w:t>was</w:t>
      </w:r>
      <w:r w:rsidRPr="00055550">
        <w:t xml:space="preserve"> the most common response across all carer groups, but carers of two or more people had the highest rate of leaving paid employment</w:t>
      </w:r>
      <w:r w:rsidR="003F7A89">
        <w:t>;</w:t>
      </w:r>
      <w:r w:rsidRPr="00055550">
        <w:t xml:space="preserve"> 32% of these respondents ha</w:t>
      </w:r>
      <w:r w:rsidR="003F7A89">
        <w:t>d</w:t>
      </w:r>
      <w:r w:rsidRPr="00055550">
        <w:t xml:space="preserve"> given up paid work to focus on caring for others. </w:t>
      </w:r>
    </w:p>
    <w:p w14:paraId="62B8E855" w14:textId="44B3ADAB" w:rsidR="002A40FD" w:rsidRPr="00055550" w:rsidRDefault="002A40FD" w:rsidP="00F41437">
      <w:pPr>
        <w:spacing w:line="259" w:lineRule="auto"/>
      </w:pPr>
      <w:r w:rsidRPr="00055550">
        <w:t xml:space="preserve">Younger carers aged under 35 </w:t>
      </w:r>
      <w:r w:rsidR="003F7A89">
        <w:t>were</w:t>
      </w:r>
      <w:r w:rsidR="00F41437" w:rsidRPr="00055550">
        <w:t xml:space="preserve"> more likely to be working the same hours but with caring responsibilities negatively affecting their work than carers overall, at 24% compared to 14%. This group also had the highest rates of poor mental health and loneliness</w:t>
      </w:r>
      <w:r w:rsidR="003F7A89">
        <w:t>,</w:t>
      </w:r>
      <w:r w:rsidRPr="00055550">
        <w:t xml:space="preserve"> with 84% of respondents in this group indicating that they ‘often/always’ (34%) or ‘sometimes</w:t>
      </w:r>
      <w:r w:rsidR="000E0185">
        <w:t xml:space="preserve">’ </w:t>
      </w:r>
      <w:r w:rsidRPr="00055550">
        <w:t>(50%) felt lonely.</w:t>
      </w:r>
    </w:p>
    <w:p w14:paraId="2DC41111" w14:textId="2739A8DB" w:rsidR="00F41437" w:rsidRPr="00055550" w:rsidRDefault="00CB1D78" w:rsidP="00F41437">
      <w:pPr>
        <w:spacing w:line="259" w:lineRule="auto"/>
      </w:pPr>
      <w:r w:rsidRPr="00055550">
        <w:t xml:space="preserve">The survey results paint a picture of high vulnerability among working age carers. </w:t>
      </w:r>
    </w:p>
    <w:p w14:paraId="5B5F40A1" w14:textId="77777777" w:rsidR="00F41437" w:rsidRPr="00055550" w:rsidRDefault="00F41437" w:rsidP="0005797E">
      <w:pPr>
        <w:pStyle w:val="Heading2"/>
        <w:ind w:left="0" w:firstLine="0"/>
      </w:pPr>
      <w:r w:rsidRPr="00055550">
        <w:lastRenderedPageBreak/>
        <w:t>Many carers are struggling financially</w:t>
      </w:r>
    </w:p>
    <w:p w14:paraId="46A7636D" w14:textId="0E89794E" w:rsidR="00F41437" w:rsidRPr="00055550" w:rsidRDefault="00F41437" w:rsidP="00F41437">
      <w:r w:rsidRPr="00055550">
        <w:t>Carers’ employment situations vary, as do</w:t>
      </w:r>
      <w:r w:rsidR="002D6A76" w:rsidRPr="00055550">
        <w:t>es the need for paid work</w:t>
      </w:r>
      <w:r w:rsidRPr="00055550">
        <w:t xml:space="preserve">. Carers who have sufficient financial security are able to access extra supports or resources that they may need, but this is not the case for many carers. </w:t>
      </w:r>
    </w:p>
    <w:p w14:paraId="37ED3685" w14:textId="1AEB78D6" w:rsidR="002D6A76" w:rsidRPr="00055550" w:rsidRDefault="00F41437" w:rsidP="00F41437">
      <w:r w:rsidRPr="00055550">
        <w:t xml:space="preserve">There </w:t>
      </w:r>
      <w:r w:rsidR="00892025">
        <w:t>was</w:t>
      </w:r>
      <w:r w:rsidRPr="00055550">
        <w:t xml:space="preserve"> a significant financial burden placed on some carers, with 59% of respondents </w:t>
      </w:r>
      <w:r w:rsidR="002D6A76" w:rsidRPr="00055550">
        <w:t xml:space="preserve">indicating they </w:t>
      </w:r>
      <w:r w:rsidR="008B45D6">
        <w:t>could not</w:t>
      </w:r>
      <w:r w:rsidRPr="00055550">
        <w:t xml:space="preserve"> </w:t>
      </w:r>
      <w:r w:rsidR="00892025">
        <w:t>pay</w:t>
      </w:r>
      <w:r w:rsidRPr="00055550">
        <w:t xml:space="preserve"> their bills without struggling financially and 15% of carer respondents saying they </w:t>
      </w:r>
      <w:r w:rsidR="008B45D6">
        <w:t>were</w:t>
      </w:r>
      <w:r w:rsidRPr="00055550">
        <w:t xml:space="preserve"> or ha</w:t>
      </w:r>
      <w:r w:rsidR="00892025">
        <w:t>d</w:t>
      </w:r>
      <w:r w:rsidRPr="00055550">
        <w:t xml:space="preserve"> been in debt because of caring. </w:t>
      </w:r>
    </w:p>
    <w:p w14:paraId="1E9E29BC" w14:textId="49A59D8D" w:rsidR="00F41437" w:rsidRPr="00055550" w:rsidRDefault="00F41437" w:rsidP="00F41437">
      <w:r w:rsidRPr="00055550">
        <w:t>New Zealand carers are worse off than UK</w:t>
      </w:r>
      <w:r w:rsidR="002D6A76" w:rsidRPr="00055550">
        <w:t xml:space="preserve"> and Australian</w:t>
      </w:r>
      <w:r w:rsidRPr="00055550">
        <w:t xml:space="preserve"> carers</w:t>
      </w:r>
      <w:r w:rsidR="008B45D6">
        <w:t>,</w:t>
      </w:r>
      <w:r w:rsidRPr="00055550">
        <w:t xml:space="preserve"> with 39% of UK respondents struggling </w:t>
      </w:r>
      <w:r w:rsidR="002D6A76" w:rsidRPr="00055550">
        <w:t xml:space="preserve">financially and 35% of </w:t>
      </w:r>
      <w:r w:rsidRPr="00055550">
        <w:t>Australia</w:t>
      </w:r>
      <w:r w:rsidR="002D6A76" w:rsidRPr="00055550">
        <w:t>n</w:t>
      </w:r>
      <w:r w:rsidR="008B45D6">
        <w:t xml:space="preserve"> carers</w:t>
      </w:r>
      <w:r w:rsidRPr="00055550">
        <w:t xml:space="preserve"> experiencing financial stress</w:t>
      </w:r>
      <w:r w:rsidR="002D6A76" w:rsidRPr="00055550">
        <w:t>.</w:t>
      </w:r>
    </w:p>
    <w:p w14:paraId="7BA11B4B" w14:textId="77777777" w:rsidR="00490E51" w:rsidRPr="00055550" w:rsidRDefault="00490E51" w:rsidP="00F41437"/>
    <w:tbl>
      <w:tblPr>
        <w:tblStyle w:val="SynergiaTable"/>
        <w:tblW w:w="11909" w:type="dxa"/>
        <w:tblInd w:w="-1843" w:type="dxa"/>
        <w:tblLook w:val="04A0" w:firstRow="1" w:lastRow="0" w:firstColumn="1" w:lastColumn="0" w:noHBand="0" w:noVBand="1"/>
      </w:tblPr>
      <w:tblGrid>
        <w:gridCol w:w="1843"/>
        <w:gridCol w:w="8364"/>
        <w:gridCol w:w="1702"/>
      </w:tblGrid>
      <w:tr w:rsidR="00490E51" w:rsidRPr="00055550" w14:paraId="52A21484"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287D2BE" w14:textId="77777777" w:rsidR="00490E51" w:rsidRPr="00055550" w:rsidRDefault="00490E51" w:rsidP="005349F0">
            <w:pPr>
              <w:jc w:val="center"/>
              <w:rPr>
                <w:b w:val="0"/>
                <w:bCs w:val="0"/>
                <w:smallCaps w:val="0"/>
              </w:rPr>
            </w:pPr>
          </w:p>
        </w:tc>
        <w:tc>
          <w:tcPr>
            <w:tcW w:w="8364" w:type="dxa"/>
          </w:tcPr>
          <w:p w14:paraId="5FACC925" w14:textId="213471BD"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“Currently I am working and can cover bills. I am getting stretched and tired and feel I need to give up work but I have been told that the person I care for is not severely affected enough for me to be eligible for any assistance.”</w:t>
            </w:r>
          </w:p>
        </w:tc>
        <w:tc>
          <w:tcPr>
            <w:tcW w:w="1702" w:type="dxa"/>
          </w:tcPr>
          <w:p w14:paraId="02AD6FAE" w14:textId="77777777"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p>
        </w:tc>
      </w:tr>
    </w:tbl>
    <w:p w14:paraId="30456D88" w14:textId="77777777" w:rsidR="00490E51" w:rsidRPr="00055550" w:rsidRDefault="00490E51" w:rsidP="00F41437"/>
    <w:p w14:paraId="236195A7" w14:textId="30723425" w:rsidR="00F41437" w:rsidRPr="00055550" w:rsidRDefault="00F41437" w:rsidP="00F41437">
      <w:r w:rsidRPr="00055550">
        <w:t xml:space="preserve">Carers use a variety of methods to cope financially </w:t>
      </w:r>
      <w:r w:rsidR="00892025">
        <w:t xml:space="preserve">and </w:t>
      </w:r>
      <w:r w:rsidRPr="00055550">
        <w:t>cut back on expenses</w:t>
      </w:r>
      <w:r w:rsidR="00CB1D78" w:rsidRPr="00055550">
        <w:t xml:space="preserve">. </w:t>
      </w:r>
      <w:r w:rsidR="008B45D6">
        <w:t>O</w:t>
      </w:r>
      <w:r w:rsidRPr="00055550">
        <w:t xml:space="preserve">f carers who </w:t>
      </w:r>
      <w:r w:rsidR="00892025">
        <w:t>were</w:t>
      </w:r>
      <w:r w:rsidRPr="00055550">
        <w:t xml:space="preserve"> struggling financially</w:t>
      </w:r>
      <w:r w:rsidR="008B45D6">
        <w:t>, 62%</w:t>
      </w:r>
      <w:r w:rsidRPr="00055550">
        <w:t xml:space="preserve"> </w:t>
      </w:r>
      <w:r w:rsidR="008B45D6">
        <w:t>were</w:t>
      </w:r>
      <w:r w:rsidRPr="00055550">
        <w:t xml:space="preserve"> trimming spending on hobbies and leisure activities, which </w:t>
      </w:r>
      <w:r w:rsidR="00153125">
        <w:t xml:space="preserve">in turn </w:t>
      </w:r>
      <w:r w:rsidR="00EE0F45">
        <w:t xml:space="preserve">could </w:t>
      </w:r>
      <w:r w:rsidRPr="00055550">
        <w:t xml:space="preserve">impact their wellbeing. </w:t>
      </w:r>
      <w:r w:rsidR="008B45D6">
        <w:t xml:space="preserve">Additionally, </w:t>
      </w:r>
      <w:r w:rsidRPr="00055550">
        <w:t xml:space="preserve">67% </w:t>
      </w:r>
      <w:r w:rsidR="008B45D6">
        <w:t>were</w:t>
      </w:r>
      <w:r w:rsidRPr="00055550">
        <w:t xml:space="preserve"> cutting back on luxuries. </w:t>
      </w:r>
    </w:p>
    <w:p w14:paraId="71B6EDF3" w14:textId="7DE7EA9A" w:rsidR="00F41437" w:rsidRPr="00055550" w:rsidRDefault="00F41437" w:rsidP="00F41437">
      <w:r w:rsidRPr="00055550">
        <w:t xml:space="preserve">It is concerning that 30% of carers who </w:t>
      </w:r>
      <w:r w:rsidR="00EE0F45">
        <w:t>were</w:t>
      </w:r>
      <w:r w:rsidRPr="00055550">
        <w:t xml:space="preserve"> struggling financially </w:t>
      </w:r>
      <w:r w:rsidR="00EE0F45">
        <w:t>were</w:t>
      </w:r>
      <w:r w:rsidRPr="00055550">
        <w:t xml:space="preserve"> cutting back on essentials such as food and heating. This undoubtedly has </w:t>
      </w:r>
      <w:r w:rsidR="00153125">
        <w:t xml:space="preserve">negative effects on the </w:t>
      </w:r>
      <w:r w:rsidRPr="00055550">
        <w:t xml:space="preserve">health and wellbeing </w:t>
      </w:r>
      <w:r w:rsidR="00153125">
        <w:t>of</w:t>
      </w:r>
      <w:r w:rsidRPr="00055550">
        <w:t xml:space="preserve"> </w:t>
      </w:r>
      <w:r w:rsidR="00EE0F45">
        <w:t xml:space="preserve">these </w:t>
      </w:r>
      <w:r w:rsidRPr="00055550">
        <w:t xml:space="preserve">carers and their </w:t>
      </w:r>
      <w:proofErr w:type="spellStart"/>
      <w:r w:rsidRPr="00055550">
        <w:t>whānau</w:t>
      </w:r>
      <w:proofErr w:type="spellEnd"/>
      <w:r w:rsidRPr="00055550">
        <w:t xml:space="preserve">, and contributes to the mental wellbeing strains carer respondents show in this survey. </w:t>
      </w:r>
    </w:p>
    <w:p w14:paraId="11D36BA8" w14:textId="466D30A2" w:rsidR="00F41437" w:rsidRPr="00055550" w:rsidRDefault="00F41437" w:rsidP="00F41437">
      <w:r w:rsidRPr="00055550">
        <w:t>To make ends meet, carers turn</w:t>
      </w:r>
      <w:r w:rsidR="00EE0F45">
        <w:t>ed</w:t>
      </w:r>
      <w:r w:rsidRPr="00055550">
        <w:t xml:space="preserve"> to a range of sources</w:t>
      </w:r>
      <w:r w:rsidR="00153125">
        <w:t>,</w:t>
      </w:r>
      <w:r w:rsidRPr="00055550">
        <w:t xml:space="preserve"> depending on their circumstances</w:t>
      </w:r>
      <w:r w:rsidR="008B45D6">
        <w:t>;</w:t>
      </w:r>
      <w:r w:rsidRPr="00055550">
        <w:t xml:space="preserve"> 30% use</w:t>
      </w:r>
      <w:r w:rsidR="00EE0F45">
        <w:t>d</w:t>
      </w:r>
      <w:r w:rsidRPr="00055550">
        <w:t xml:space="preserve"> credit cards, 20% use</w:t>
      </w:r>
      <w:r w:rsidR="00EE0F45">
        <w:t>d</w:t>
      </w:r>
      <w:r w:rsidRPr="00055550">
        <w:t xml:space="preserve"> overdrafts from the bank, 21% borrow</w:t>
      </w:r>
      <w:r w:rsidR="00EE0F45">
        <w:t>ed</w:t>
      </w:r>
      <w:r w:rsidRPr="00055550">
        <w:t xml:space="preserve"> from family, </w:t>
      </w:r>
      <w:proofErr w:type="spellStart"/>
      <w:r w:rsidRPr="00055550">
        <w:t>whānau</w:t>
      </w:r>
      <w:proofErr w:type="spellEnd"/>
      <w:r w:rsidRPr="00055550">
        <w:t xml:space="preserve"> or friends, and 8%</w:t>
      </w:r>
      <w:r w:rsidR="00EE0F45">
        <w:t xml:space="preserve"> took out</w:t>
      </w:r>
      <w:r w:rsidRPr="00055550">
        <w:t xml:space="preserve"> loans from the bank. Savings </w:t>
      </w:r>
      <w:r w:rsidR="00EE0F45">
        <w:t>were</w:t>
      </w:r>
      <w:r w:rsidRPr="00055550">
        <w:t xml:space="preserve"> used by 43% of respondents to meet household shortfalls. For some carers this may be fine, but for others this could have long-term financial </w:t>
      </w:r>
      <w:r w:rsidR="00EE0F45">
        <w:t>effects</w:t>
      </w:r>
      <w:r w:rsidRPr="00055550">
        <w:t xml:space="preserve"> – especially regarding retirement. </w:t>
      </w:r>
    </w:p>
    <w:p w14:paraId="073189A2" w14:textId="77777777" w:rsidR="00F41437" w:rsidRPr="00055550" w:rsidRDefault="00F41437" w:rsidP="00F41437"/>
    <w:p w14:paraId="65E2AE69" w14:textId="6614EF82" w:rsidR="00F41437" w:rsidRPr="00055550" w:rsidRDefault="00F41437" w:rsidP="0005797E">
      <w:pPr>
        <w:pStyle w:val="Heading2"/>
        <w:ind w:left="0" w:firstLine="0"/>
      </w:pPr>
      <w:r w:rsidRPr="00055550">
        <w:lastRenderedPageBreak/>
        <w:t>Caring affects carers’ retirement options</w:t>
      </w:r>
    </w:p>
    <w:p w14:paraId="4449EBFB" w14:textId="26829968" w:rsidR="00F41437" w:rsidRPr="00055550" w:rsidRDefault="00F41437" w:rsidP="00F41437">
      <w:r w:rsidRPr="00055550">
        <w:t xml:space="preserve">The financial impacts of caring are affecting </w:t>
      </w:r>
      <w:r w:rsidR="00CB1D78" w:rsidRPr="00055550">
        <w:t>family carers’</w:t>
      </w:r>
      <w:r w:rsidRPr="00055550">
        <w:t xml:space="preserve"> retirement prospects – when they can retire and how they will pay for living costs in retirement. </w:t>
      </w:r>
      <w:r w:rsidR="00453273">
        <w:t>Twenty percent</w:t>
      </w:r>
      <w:r w:rsidRPr="00055550">
        <w:t xml:space="preserve"> of carer respondents sa</w:t>
      </w:r>
      <w:r w:rsidR="00453273">
        <w:t>id</w:t>
      </w:r>
      <w:r w:rsidRPr="00055550">
        <w:t xml:space="preserve"> they </w:t>
      </w:r>
      <w:r w:rsidR="00453273">
        <w:t>were</w:t>
      </w:r>
      <w:r w:rsidRPr="00055550">
        <w:t xml:space="preserve"> not able to save for retirement at all and only 14% sa</w:t>
      </w:r>
      <w:r w:rsidR="00453273">
        <w:t>id</w:t>
      </w:r>
      <w:r w:rsidRPr="00055550">
        <w:t xml:space="preserve"> caring ha</w:t>
      </w:r>
      <w:r w:rsidR="00453273">
        <w:t>d</w:t>
      </w:r>
      <w:r w:rsidRPr="00055550">
        <w:t xml:space="preserve"> not affected their ability to plan or save for retirement. </w:t>
      </w:r>
    </w:p>
    <w:p w14:paraId="62EEC875" w14:textId="44F79489" w:rsidR="00F41437" w:rsidRPr="00055550" w:rsidRDefault="009975D7" w:rsidP="00F41437">
      <w:r w:rsidRPr="00055550">
        <w:rPr>
          <w:noProof/>
          <w:lang w:eastAsia="en-NZ"/>
        </w:rPr>
        <w:drawing>
          <wp:anchor distT="0" distB="0" distL="114300" distR="114300" simplePos="0" relativeHeight="251729920" behindDoc="1" locked="0" layoutInCell="1" allowOverlap="1" wp14:anchorId="16431C0C" wp14:editId="2AB0C627">
            <wp:simplePos x="0" y="0"/>
            <wp:positionH relativeFrom="margin">
              <wp:posOffset>-107315</wp:posOffset>
            </wp:positionH>
            <wp:positionV relativeFrom="paragraph">
              <wp:posOffset>1148080</wp:posOffset>
            </wp:positionV>
            <wp:extent cx="5933440" cy="4107180"/>
            <wp:effectExtent l="0" t="0" r="0" b="7620"/>
            <wp:wrapTight wrapText="bothSides">
              <wp:wrapPolygon edited="0">
                <wp:start x="0" y="0"/>
                <wp:lineTo x="0" y="21540"/>
                <wp:lineTo x="21498" y="21540"/>
                <wp:lineTo x="21498" y="0"/>
                <wp:lineTo x="0" y="0"/>
              </wp:wrapPolygon>
            </wp:wrapTight>
            <wp:docPr id="62" name="Chart 62">
              <a:extLst xmlns:a="http://schemas.openxmlformats.org/drawingml/2006/main">
                <a:ext uri="{FF2B5EF4-FFF2-40B4-BE49-F238E27FC236}">
                  <a16:creationId xmlns:a16="http://schemas.microsoft.com/office/drawing/2014/main" id="{1788598D-2223-4CCC-958F-C6FF9AF4B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F41437" w:rsidRPr="00055550">
        <w:t>Strains to plan or save for retirement result from carer respondents needing to give up paid work or cut back their earning due to care responsibilities, and/or paying extra costs to meet care-related needs, alongside the general financial struggles reported by care respondents.</w:t>
      </w:r>
      <w:r w:rsidR="007B624B">
        <w:t xml:space="preserve"> </w:t>
      </w:r>
    </w:p>
    <w:p w14:paraId="690A2B87" w14:textId="3B88ACD1" w:rsidR="001A59ED" w:rsidRPr="004352E5" w:rsidRDefault="001A59ED" w:rsidP="001A59ED">
      <w:pPr>
        <w:pStyle w:val="Caption"/>
        <w:rPr>
          <w:rFonts w:ascii="Century Gothic" w:eastAsiaTheme="minorHAnsi" w:hAnsi="Century Gothic"/>
          <w:noProof/>
        </w:rPr>
      </w:pPr>
      <w:r w:rsidRPr="004352E5">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7</w:t>
      </w:r>
      <w:r w:rsidR="00FC1201">
        <w:rPr>
          <w:noProof/>
        </w:rPr>
        <w:fldChar w:fldCharType="end"/>
      </w:r>
      <w:r>
        <w:rPr>
          <w:noProof/>
        </w:rPr>
        <w:t>:</w:t>
      </w:r>
      <w:r w:rsidRPr="004352E5">
        <w:t xml:space="preserve"> Saving for retirement</w:t>
      </w:r>
    </w:p>
    <w:p w14:paraId="7D8D2D42" w14:textId="77777777" w:rsidR="00F41437" w:rsidRPr="00055550" w:rsidRDefault="00F41437" w:rsidP="00F41437"/>
    <w:p w14:paraId="2C66254A" w14:textId="77777777" w:rsidR="008C5118" w:rsidRPr="00055550" w:rsidRDefault="008C5118">
      <w:pPr>
        <w:widowControl/>
        <w:snapToGrid/>
        <w:spacing w:line="259" w:lineRule="auto"/>
        <w:rPr>
          <w:rFonts w:asciiTheme="majorHAnsi" w:hAnsiTheme="majorHAnsi"/>
          <w:b/>
          <w:bCs/>
          <w:caps/>
          <w:color w:val="00B4D2"/>
          <w:sz w:val="50"/>
          <w:szCs w:val="36"/>
        </w:rPr>
      </w:pPr>
      <w:bookmarkStart w:id="52" w:name="_Toc98099956"/>
      <w:r w:rsidRPr="00055550">
        <w:br w:type="page"/>
      </w:r>
    </w:p>
    <w:p w14:paraId="21752DCF" w14:textId="39BB82CD" w:rsidR="00F41437" w:rsidRPr="00055550" w:rsidRDefault="008C5118" w:rsidP="00E33F32">
      <w:pPr>
        <w:pStyle w:val="Heading1"/>
      </w:pPr>
      <w:r w:rsidRPr="00055550">
        <w:lastRenderedPageBreak/>
        <w:t>Limited access to respite and time out options that work</w:t>
      </w:r>
      <w:bookmarkEnd w:id="52"/>
      <w:r w:rsidR="00F41437" w:rsidRPr="00055550">
        <w:t xml:space="preserve"> </w:t>
      </w:r>
    </w:p>
    <w:p w14:paraId="276B327F" w14:textId="368CF216" w:rsidR="00F41437" w:rsidRPr="00055550" w:rsidRDefault="00F41437" w:rsidP="00F41437">
      <w:r w:rsidRPr="00055550">
        <w:t xml:space="preserve">This section of the report covers the results from the </w:t>
      </w:r>
      <w:r w:rsidRPr="00055550">
        <w:rPr>
          <w:i/>
        </w:rPr>
        <w:t>Respite and Time Out</w:t>
      </w:r>
      <w:r w:rsidRPr="00055550">
        <w:t xml:space="preserve"> survey which sought to understand the impact the COVID-19 outbreak was having on respite access. </w:t>
      </w:r>
      <w:r w:rsidR="00453273">
        <w:t xml:space="preserve">Of all respondents, </w:t>
      </w:r>
      <w:r w:rsidR="00C60FEF" w:rsidRPr="00055550">
        <w:t>656 shared their experiences of respite and time out in the survey.</w:t>
      </w:r>
    </w:p>
    <w:p w14:paraId="567CF2E0" w14:textId="77777777" w:rsidR="00F41437" w:rsidRPr="00055550" w:rsidRDefault="00F41437" w:rsidP="0005797E">
      <w:pPr>
        <w:pStyle w:val="Heading2"/>
        <w:ind w:left="0" w:firstLine="0"/>
      </w:pPr>
      <w:r w:rsidRPr="00055550">
        <w:t>Accessing respite was already an issue</w:t>
      </w:r>
    </w:p>
    <w:p w14:paraId="127E52D2" w14:textId="3E8BCC52" w:rsidR="00F41437" w:rsidRPr="00055550" w:rsidRDefault="00F41437" w:rsidP="00F41437">
      <w:r w:rsidRPr="00055550">
        <w:t>Carers access</w:t>
      </w:r>
      <w:r w:rsidR="00CB1D78" w:rsidRPr="00055550">
        <w:t>ed</w:t>
      </w:r>
      <w:r w:rsidRPr="00055550">
        <w:t xml:space="preserve"> respite </w:t>
      </w:r>
      <w:r w:rsidR="00CB1D78" w:rsidRPr="00055550">
        <w:t xml:space="preserve">(breaks from caring) </w:t>
      </w:r>
      <w:r w:rsidRPr="00055550">
        <w:t xml:space="preserve">at varying rates before the pandemic, with 12% </w:t>
      </w:r>
      <w:r w:rsidR="00CB1D78" w:rsidRPr="00055550">
        <w:t>having breaks</w:t>
      </w:r>
      <w:r w:rsidRPr="00055550">
        <w:t xml:space="preserve"> whenever they needed </w:t>
      </w:r>
      <w:r w:rsidR="008018C5" w:rsidRPr="00055550">
        <w:t>to</w:t>
      </w:r>
      <w:r w:rsidR="00CB1D78" w:rsidRPr="00055550">
        <w:t>,</w:t>
      </w:r>
      <w:r w:rsidRPr="00055550">
        <w:t xml:space="preserve"> </w:t>
      </w:r>
      <w:r w:rsidR="00727420">
        <w:t xml:space="preserve">and </w:t>
      </w:r>
      <w:r w:rsidRPr="00055550">
        <w:t xml:space="preserve">13% only </w:t>
      </w:r>
      <w:r w:rsidR="00727420">
        <w:t xml:space="preserve">able to </w:t>
      </w:r>
      <w:r w:rsidRPr="00055550">
        <w:t xml:space="preserve">access </w:t>
      </w:r>
      <w:r w:rsidR="00CB1D78" w:rsidRPr="00055550">
        <w:t>breaks</w:t>
      </w:r>
      <w:r w:rsidRPr="00055550">
        <w:t xml:space="preserve"> in emergencies</w:t>
      </w:r>
      <w:r w:rsidR="00E75451">
        <w:t>. C</w:t>
      </w:r>
      <w:r w:rsidRPr="00055550">
        <w:t xml:space="preserve">oncerningly, 24% of carers </w:t>
      </w:r>
      <w:r w:rsidR="00CB1D78" w:rsidRPr="00055550">
        <w:t xml:space="preserve">said they had </w:t>
      </w:r>
      <w:r w:rsidRPr="00055550">
        <w:t xml:space="preserve">not had a break </w:t>
      </w:r>
      <w:r w:rsidR="00CB1D78" w:rsidRPr="00055550">
        <w:t>for more than a year</w:t>
      </w:r>
      <w:r w:rsidRPr="00055550">
        <w:t>, and a further 18% ha</w:t>
      </w:r>
      <w:r w:rsidR="00CB1D78" w:rsidRPr="00055550">
        <w:t>d</w:t>
      </w:r>
      <w:r w:rsidRPr="00055550">
        <w:t xml:space="preserve"> not had a break in over </w:t>
      </w:r>
      <w:r w:rsidR="00853EF6">
        <w:t>six</w:t>
      </w:r>
      <w:r w:rsidR="00853EF6" w:rsidRPr="00055550">
        <w:t xml:space="preserve"> </w:t>
      </w:r>
      <w:r w:rsidRPr="00055550">
        <w:t>months</w:t>
      </w:r>
      <w:r w:rsidR="00E75451">
        <w:t>.</w:t>
      </w:r>
    </w:p>
    <w:p w14:paraId="133BF4CB" w14:textId="77777777" w:rsidR="00F41437" w:rsidRPr="00055550" w:rsidRDefault="00F41437" w:rsidP="00F41437"/>
    <w:p w14:paraId="7E2AD38D" w14:textId="7AE8E487" w:rsidR="00F41437" w:rsidRPr="004352E5" w:rsidRDefault="00F41437" w:rsidP="0047122C">
      <w:pPr>
        <w:pStyle w:val="Caption"/>
      </w:pPr>
      <w:bookmarkStart w:id="53" w:name="_Ref98099172"/>
      <w:r w:rsidRPr="004352E5">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8</w:t>
      </w:r>
      <w:r w:rsidR="00FC1201">
        <w:rPr>
          <w:noProof/>
        </w:rPr>
        <w:fldChar w:fldCharType="end"/>
      </w:r>
      <w:bookmarkEnd w:id="53"/>
      <w:r w:rsidR="004352E5">
        <w:t>:</w:t>
      </w:r>
      <w:r w:rsidRPr="004352E5">
        <w:t xml:space="preserve"> Taking time out or respite breaks prior to pandemic</w:t>
      </w:r>
    </w:p>
    <w:p w14:paraId="71FC6128" w14:textId="55A5DB53" w:rsidR="00113853" w:rsidRDefault="00113853" w:rsidP="00F41437">
      <w:r w:rsidRPr="004352E5">
        <w:rPr>
          <w:noProof/>
          <w:lang w:eastAsia="en-NZ"/>
        </w:rPr>
        <w:drawing>
          <wp:anchor distT="0" distB="0" distL="114300" distR="114300" simplePos="0" relativeHeight="251738112" behindDoc="1" locked="0" layoutInCell="1" allowOverlap="1" wp14:anchorId="7F633106" wp14:editId="0F8C043E">
            <wp:simplePos x="0" y="0"/>
            <wp:positionH relativeFrom="margin">
              <wp:align>left</wp:align>
            </wp:positionH>
            <wp:positionV relativeFrom="paragraph">
              <wp:posOffset>109548</wp:posOffset>
            </wp:positionV>
            <wp:extent cx="5391785" cy="3468370"/>
            <wp:effectExtent l="0" t="0" r="0" b="0"/>
            <wp:wrapTopAndBottom/>
            <wp:docPr id="63" name="Chart 63">
              <a:extLst xmlns:a="http://schemas.openxmlformats.org/drawingml/2006/main">
                <a:ext uri="{FF2B5EF4-FFF2-40B4-BE49-F238E27FC236}">
                  <a16:creationId xmlns:a16="http://schemas.microsoft.com/office/drawing/2014/main" id="{3675D4E9-FA36-4D0E-8FA2-1540169F9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7363AFDC" w14:textId="17FFE706" w:rsidR="00113853" w:rsidRPr="004352E5" w:rsidRDefault="00113853" w:rsidP="00113853">
      <w:pPr>
        <w:pStyle w:val="Caption"/>
        <w:rPr>
          <w:rFonts w:ascii="Century Gothic" w:eastAsiaTheme="minorHAnsi" w:hAnsi="Century Gothic"/>
          <w:noProof/>
        </w:rPr>
      </w:pPr>
      <w:bookmarkStart w:id="54" w:name="_Ref98099226"/>
      <w:r w:rsidRPr="004352E5">
        <w:rPr>
          <w:noProof/>
          <w:lang w:eastAsia="en-NZ"/>
        </w:rPr>
        <w:lastRenderedPageBreak/>
        <w:drawing>
          <wp:anchor distT="0" distB="0" distL="114300" distR="114300" simplePos="0" relativeHeight="251760640" behindDoc="1" locked="0" layoutInCell="1" allowOverlap="1" wp14:anchorId="3DDE638F" wp14:editId="4F0632C8">
            <wp:simplePos x="0" y="0"/>
            <wp:positionH relativeFrom="margin">
              <wp:align>left</wp:align>
            </wp:positionH>
            <wp:positionV relativeFrom="paragraph">
              <wp:posOffset>376599</wp:posOffset>
            </wp:positionV>
            <wp:extent cx="5170805" cy="3279140"/>
            <wp:effectExtent l="0" t="0" r="0" b="0"/>
            <wp:wrapTopAndBottom/>
            <wp:docPr id="20" name="Chart 20">
              <a:extLst xmlns:a="http://schemas.openxmlformats.org/drawingml/2006/main">
                <a:ext uri="{FF2B5EF4-FFF2-40B4-BE49-F238E27FC236}">
                  <a16:creationId xmlns:a16="http://schemas.microsoft.com/office/drawing/2014/main" id="{0A15B6AC-D855-4A20-B028-EAB8497FD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4352E5">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9</w:t>
      </w:r>
      <w:r w:rsidR="00FC1201">
        <w:rPr>
          <w:noProof/>
        </w:rPr>
        <w:fldChar w:fldCharType="end"/>
      </w:r>
      <w:r>
        <w:rPr>
          <w:noProof/>
        </w:rPr>
        <w:t>:</w:t>
      </w:r>
      <w:r w:rsidRPr="004352E5">
        <w:t xml:space="preserve"> Length of time since respite break</w:t>
      </w:r>
      <w:bookmarkEnd w:id="54"/>
    </w:p>
    <w:p w14:paraId="3671420D" w14:textId="63A3EC32" w:rsidR="00113853" w:rsidRDefault="00113853" w:rsidP="00F41437"/>
    <w:p w14:paraId="64E70A7B" w14:textId="692E75FC" w:rsidR="00F41437" w:rsidRPr="00055550" w:rsidRDefault="00F41437" w:rsidP="00F41437">
      <w:r w:rsidRPr="00055550">
        <w:t xml:space="preserve">Outside of the pandemic, financial cost, adequate care providers that are available locally, and logistical planning act as barriers for taking respite breaks. And for some, a lack of understanding of what respite is and how to access it is a </w:t>
      </w:r>
      <w:r w:rsidR="008018C5" w:rsidRPr="00055550">
        <w:t xml:space="preserve">further </w:t>
      </w:r>
      <w:r w:rsidRPr="00055550">
        <w:t>barrier. For many, the length of available respite is inadequate.</w:t>
      </w:r>
    </w:p>
    <w:tbl>
      <w:tblPr>
        <w:tblStyle w:val="SynergiaTable"/>
        <w:tblW w:w="11909" w:type="dxa"/>
        <w:tblInd w:w="-1843" w:type="dxa"/>
        <w:tblLook w:val="04A0" w:firstRow="1" w:lastRow="0" w:firstColumn="1" w:lastColumn="0" w:noHBand="0" w:noVBand="1"/>
      </w:tblPr>
      <w:tblGrid>
        <w:gridCol w:w="1843"/>
        <w:gridCol w:w="8364"/>
        <w:gridCol w:w="1702"/>
      </w:tblGrid>
      <w:tr w:rsidR="00490E51" w:rsidRPr="00055550" w14:paraId="04EDADCA"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E67EC4" w14:textId="77777777" w:rsidR="00490E51" w:rsidRPr="00055550" w:rsidRDefault="00490E51" w:rsidP="005349F0">
            <w:pPr>
              <w:jc w:val="center"/>
              <w:rPr>
                <w:b w:val="0"/>
                <w:bCs w:val="0"/>
                <w:smallCaps w:val="0"/>
              </w:rPr>
            </w:pPr>
          </w:p>
        </w:tc>
        <w:tc>
          <w:tcPr>
            <w:tcW w:w="8364" w:type="dxa"/>
          </w:tcPr>
          <w:p w14:paraId="339A0F4D" w14:textId="0BF9D755"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“I don't even know what I could ask for because I don't know what respite is, I've never had it or been told exactly what kind of respite we could get.”</w:t>
            </w:r>
          </w:p>
        </w:tc>
        <w:tc>
          <w:tcPr>
            <w:tcW w:w="1702" w:type="dxa"/>
          </w:tcPr>
          <w:p w14:paraId="3849DE9B" w14:textId="77777777"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p>
        </w:tc>
      </w:tr>
    </w:tbl>
    <w:p w14:paraId="0D614025" w14:textId="77777777" w:rsidR="00490E51" w:rsidRPr="00055550" w:rsidRDefault="00490E51" w:rsidP="00F41437"/>
    <w:p w14:paraId="0E8A0952" w14:textId="44445764" w:rsidR="00F41437" w:rsidRPr="00055550" w:rsidRDefault="00F41437" w:rsidP="00F41437">
      <w:r w:rsidRPr="00055550">
        <w:t xml:space="preserve">When the opportunity for respite becomes available, it is generally very short, for most only a few hours a week tops, and it can be difficult to fully recharge in such a short period of time. </w:t>
      </w:r>
      <w:r w:rsidR="008018C5" w:rsidRPr="00055550">
        <w:t>Carers say t</w:t>
      </w:r>
      <w:r w:rsidRPr="00055550">
        <w:t>his has led to burnout in the long</w:t>
      </w:r>
      <w:r w:rsidR="007D5842">
        <w:t xml:space="preserve"> </w:t>
      </w:r>
      <w:r w:rsidRPr="00055550">
        <w:t>term.</w:t>
      </w:r>
    </w:p>
    <w:p w14:paraId="2A6D762F" w14:textId="77777777" w:rsidR="00E33F32" w:rsidRPr="00055550" w:rsidRDefault="00E33F32" w:rsidP="00F41437"/>
    <w:p w14:paraId="60945332" w14:textId="4ED9ED09" w:rsidR="00F41437" w:rsidRPr="00055550" w:rsidRDefault="00F41437" w:rsidP="0005797E">
      <w:pPr>
        <w:pStyle w:val="Heading2"/>
        <w:ind w:left="0" w:firstLine="0"/>
      </w:pPr>
      <w:r w:rsidRPr="00055550">
        <w:t xml:space="preserve">COVID-19 reduced respite </w:t>
      </w:r>
      <w:r w:rsidR="00E33F32" w:rsidRPr="00055550">
        <w:t>for</w:t>
      </w:r>
      <w:r w:rsidRPr="00055550">
        <w:t xml:space="preserve"> </w:t>
      </w:r>
      <w:r w:rsidR="00E33F32" w:rsidRPr="00055550">
        <w:t>carers</w:t>
      </w:r>
    </w:p>
    <w:p w14:paraId="35489F26" w14:textId="142A41E1" w:rsidR="00F41437" w:rsidRPr="00055550" w:rsidRDefault="00F41437" w:rsidP="00F41437">
      <w:pPr>
        <w:rPr>
          <w:rFonts w:ascii="Corbel" w:eastAsia="Times New Roman" w:hAnsi="Corbel" w:cs="Times New Roman"/>
          <w:b/>
          <w:bCs/>
        </w:rPr>
      </w:pPr>
      <w:r w:rsidRPr="00055550">
        <w:t>COVID-19 negatively impacted carers’ ability to have time ou</w:t>
      </w:r>
      <w:r w:rsidR="008018C5" w:rsidRPr="00055550">
        <w:t>t</w:t>
      </w:r>
      <w:r w:rsidRPr="00055550">
        <w:t xml:space="preserve"> or respite from their role</w:t>
      </w:r>
      <w:r w:rsidR="00F653B2">
        <w:t>, with</w:t>
      </w:r>
      <w:r w:rsidRPr="00055550">
        <w:t xml:space="preserve"> 86% of carer respondents </w:t>
      </w:r>
      <w:r w:rsidR="00F653B2">
        <w:t>saying</w:t>
      </w:r>
      <w:r w:rsidRPr="00055550">
        <w:t xml:space="preserve"> COVID-19 negatively </w:t>
      </w:r>
      <w:r w:rsidR="00F653B2">
        <w:t xml:space="preserve">affected </w:t>
      </w:r>
      <w:r w:rsidR="00CB1D78" w:rsidRPr="00055550">
        <w:t xml:space="preserve">opportunities for respite </w:t>
      </w:r>
      <w:r w:rsidRPr="00055550">
        <w:t xml:space="preserve">(Figure </w:t>
      </w:r>
      <w:r w:rsidR="00F653B2">
        <w:t>10</w:t>
      </w:r>
      <w:r w:rsidRPr="00055550">
        <w:t>).</w:t>
      </w:r>
      <w:r w:rsidRPr="00055550">
        <w:rPr>
          <w:rFonts w:ascii="Corbel" w:eastAsia="Times New Roman" w:hAnsi="Corbel" w:cs="Times New Roman"/>
          <w:b/>
          <w:bCs/>
        </w:rPr>
        <w:t xml:space="preserve"> </w:t>
      </w:r>
    </w:p>
    <w:p w14:paraId="3E0E438E" w14:textId="26C464BB" w:rsidR="00F41437" w:rsidRPr="00055550" w:rsidRDefault="00F41437" w:rsidP="0047122C">
      <w:pPr>
        <w:pStyle w:val="Caption"/>
      </w:pPr>
      <w:bookmarkStart w:id="55" w:name="_Ref98099313"/>
      <w:r w:rsidRPr="00055550">
        <w:lastRenderedPageBreak/>
        <w:t xml:space="preserve">Figure </w:t>
      </w:r>
      <w:r w:rsidR="00FC1201">
        <w:rPr>
          <w:noProof/>
        </w:rPr>
        <w:fldChar w:fldCharType="begin"/>
      </w:r>
      <w:r w:rsidR="00FC1201">
        <w:rPr>
          <w:noProof/>
        </w:rPr>
        <w:instrText xml:space="preserve"> SEQ Figure \* ARABIC </w:instrText>
      </w:r>
      <w:r w:rsidR="00FC1201">
        <w:rPr>
          <w:noProof/>
        </w:rPr>
        <w:fldChar w:fldCharType="separate"/>
      </w:r>
      <w:r w:rsidR="00D26B4B">
        <w:rPr>
          <w:noProof/>
        </w:rPr>
        <w:t>10</w:t>
      </w:r>
      <w:r w:rsidR="00FC1201">
        <w:rPr>
          <w:noProof/>
        </w:rPr>
        <w:fldChar w:fldCharType="end"/>
      </w:r>
      <w:bookmarkEnd w:id="55"/>
      <w:r w:rsidR="00F653B2">
        <w:t>:</w:t>
      </w:r>
      <w:r w:rsidRPr="00055550">
        <w:t xml:space="preserve"> Ability to take breaks during the pandemic compared to pre-pandemic</w:t>
      </w:r>
    </w:p>
    <w:p w14:paraId="444274C1" w14:textId="77777777" w:rsidR="00F41437" w:rsidRPr="00055550" w:rsidRDefault="00F41437" w:rsidP="00F41437">
      <w:pPr>
        <w:rPr>
          <w:b/>
          <w:bCs/>
        </w:rPr>
      </w:pPr>
      <w:r w:rsidRPr="00055550">
        <w:rPr>
          <w:noProof/>
          <w:lang w:eastAsia="en-NZ"/>
        </w:rPr>
        <w:drawing>
          <wp:inline distT="0" distB="0" distL="0" distR="0" wp14:anchorId="645206F4" wp14:editId="39E1AC09">
            <wp:extent cx="4438650" cy="1771650"/>
            <wp:effectExtent l="0" t="0" r="0" b="0"/>
            <wp:docPr id="128" name="Chart 128">
              <a:extLst xmlns:a="http://schemas.openxmlformats.org/drawingml/2006/main">
                <a:ext uri="{FF2B5EF4-FFF2-40B4-BE49-F238E27FC236}">
                  <a16:creationId xmlns:a16="http://schemas.microsoft.com/office/drawing/2014/main" id="{0E00E7EB-F52D-4068-86F7-132FF26C6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85E59B" w14:textId="4CAAAC26" w:rsidR="00F41437" w:rsidRPr="00055550" w:rsidRDefault="00F41437" w:rsidP="00F41437">
      <w:r w:rsidRPr="00055550">
        <w:t xml:space="preserve">The inability to travel to </w:t>
      </w:r>
      <w:proofErr w:type="spellStart"/>
      <w:r w:rsidRPr="00055550">
        <w:t>whānau</w:t>
      </w:r>
      <w:proofErr w:type="spellEnd"/>
      <w:r w:rsidRPr="00055550">
        <w:t xml:space="preserve"> and friends who provide regular support or </w:t>
      </w:r>
      <w:r w:rsidR="00C60FEF" w:rsidRPr="00055550">
        <w:t xml:space="preserve">to </w:t>
      </w:r>
      <w:r w:rsidRPr="00055550">
        <w:t>have relief carers travel to provide respite breaks, alongside cancelled support groups,</w:t>
      </w:r>
      <w:r w:rsidR="008018C5" w:rsidRPr="00055550">
        <w:t xml:space="preserve"> day programmes,</w:t>
      </w:r>
      <w:r w:rsidRPr="00055550">
        <w:t xml:space="preserve"> holiday programmes and other respite outlet</w:t>
      </w:r>
      <w:r w:rsidR="00C60FEF" w:rsidRPr="00055550">
        <w:t>s</w:t>
      </w:r>
      <w:r w:rsidRPr="00055550">
        <w:t>, has meant that most carers have had less or much less respite since the pandemic began in March 2020.</w:t>
      </w:r>
    </w:p>
    <w:p w14:paraId="13A46B88" w14:textId="25BE0844" w:rsidR="00490E51" w:rsidRPr="00055550" w:rsidRDefault="00490E51" w:rsidP="00F41437"/>
    <w:tbl>
      <w:tblPr>
        <w:tblStyle w:val="SynergiaTable"/>
        <w:tblW w:w="11909" w:type="dxa"/>
        <w:tblInd w:w="-1843" w:type="dxa"/>
        <w:tblLook w:val="04A0" w:firstRow="1" w:lastRow="0" w:firstColumn="1" w:lastColumn="0" w:noHBand="0" w:noVBand="1"/>
      </w:tblPr>
      <w:tblGrid>
        <w:gridCol w:w="1843"/>
        <w:gridCol w:w="8364"/>
        <w:gridCol w:w="1702"/>
      </w:tblGrid>
      <w:tr w:rsidR="00490E51" w:rsidRPr="00055550" w14:paraId="346BDB6A"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FDA354" w14:textId="77777777" w:rsidR="00490E51" w:rsidRPr="00055550" w:rsidRDefault="00490E51" w:rsidP="005349F0">
            <w:pPr>
              <w:jc w:val="center"/>
              <w:rPr>
                <w:b w:val="0"/>
                <w:bCs w:val="0"/>
                <w:smallCaps w:val="0"/>
              </w:rPr>
            </w:pPr>
          </w:p>
        </w:tc>
        <w:tc>
          <w:tcPr>
            <w:tcW w:w="8364" w:type="dxa"/>
          </w:tcPr>
          <w:p w14:paraId="746FA807" w14:textId="0ABC7A13"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"Support groups have been cancelled, which has been difficult as that is also respite time for me. Many carers are from out of town but haven't been able to travel to provide support.”</w:t>
            </w:r>
          </w:p>
        </w:tc>
        <w:tc>
          <w:tcPr>
            <w:tcW w:w="1702" w:type="dxa"/>
          </w:tcPr>
          <w:p w14:paraId="7A8DFE90" w14:textId="77777777"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p>
        </w:tc>
      </w:tr>
    </w:tbl>
    <w:p w14:paraId="79FD055D" w14:textId="77777777" w:rsidR="00131A8F" w:rsidRDefault="00131A8F" w:rsidP="00F41437"/>
    <w:p w14:paraId="35D19353" w14:textId="0F66E8C8" w:rsidR="00F41437" w:rsidRPr="00055550" w:rsidRDefault="00F41437" w:rsidP="00F41437">
      <w:r w:rsidRPr="00055550">
        <w:t>COVID-19</w:t>
      </w:r>
      <w:r w:rsidR="00853EF6">
        <w:t>-</w:t>
      </w:r>
      <w:r w:rsidRPr="00055550">
        <w:t>related anxiety made it difficult for some carers to want to travel to take their usual respite breaks, especially with uncertainty around border restrictions. Before the pandemic, carers indicated they were able to take regular respite breaks, although some barriers were still an issue.</w:t>
      </w:r>
    </w:p>
    <w:p w14:paraId="0C8C74A7" w14:textId="77777777" w:rsidR="00E33F32" w:rsidRPr="00055550" w:rsidRDefault="00E33F32" w:rsidP="00F41437"/>
    <w:p w14:paraId="440D981E" w14:textId="77777777" w:rsidR="00F41437" w:rsidRPr="00055550" w:rsidRDefault="00F41437" w:rsidP="0005797E">
      <w:pPr>
        <w:pStyle w:val="Heading2"/>
        <w:ind w:left="0" w:firstLine="0"/>
      </w:pPr>
      <w:r w:rsidRPr="00055550">
        <w:t>Lack of respite decreased carers’ wellbeing</w:t>
      </w:r>
    </w:p>
    <w:p w14:paraId="58917CE1" w14:textId="77777777" w:rsidR="00F41437" w:rsidRPr="00055550" w:rsidRDefault="00F41437" w:rsidP="00F41437">
      <w:r w:rsidRPr="00055550">
        <w:t xml:space="preserve">Lack of available respite due to COVID-19 has negatively impacted carers’ wellbeing, which was already at concerning levels according to carer respondents in the </w:t>
      </w:r>
      <w:r w:rsidRPr="00055550">
        <w:rPr>
          <w:i/>
        </w:rPr>
        <w:t>State of Caring</w:t>
      </w:r>
      <w:r w:rsidRPr="00055550">
        <w:t xml:space="preserve"> survey.</w:t>
      </w:r>
    </w:p>
    <w:p w14:paraId="6070B69A" w14:textId="50350F5A" w:rsidR="00F41437" w:rsidRPr="00055550" w:rsidRDefault="00F41437" w:rsidP="00F41437">
      <w:r w:rsidRPr="00055550">
        <w:t>A significant portion of respite survey respondents fe</w:t>
      </w:r>
      <w:r w:rsidR="00C073D0">
        <w:t>lt</w:t>
      </w:r>
      <w:r w:rsidRPr="00055550">
        <w:t xml:space="preserve"> burnt out </w:t>
      </w:r>
      <w:r w:rsidR="00874D7B">
        <w:t>because of</w:t>
      </w:r>
      <w:r w:rsidRPr="00055550">
        <w:t xml:space="preserve"> a lack of breaks and added financial tension during the pandemic, and this decreased their physical and mental wellbeing. </w:t>
      </w:r>
      <w:r w:rsidR="008F6CA3">
        <w:t>Almost half (</w:t>
      </w:r>
      <w:r w:rsidRPr="00055550">
        <w:t>46%</w:t>
      </w:r>
      <w:r w:rsidR="008F6CA3">
        <w:t>)</w:t>
      </w:r>
      <w:r w:rsidRPr="00055550">
        <w:t xml:space="preserve"> of respite survey </w:t>
      </w:r>
      <w:r w:rsidRPr="00055550">
        <w:lastRenderedPageBreak/>
        <w:t xml:space="preserve">respondents indicated they were struggling or really struggling </w:t>
      </w:r>
      <w:r w:rsidR="00874D7B">
        <w:t>because of</w:t>
      </w:r>
      <w:r w:rsidRPr="00055550">
        <w:t xml:space="preserve"> lack of respite, with a further 2% needing emergency respite. Many carers also said that despite the struggle, they felt that they need</w:t>
      </w:r>
      <w:r w:rsidR="0084630E">
        <w:t>ed</w:t>
      </w:r>
      <w:r w:rsidRPr="00055550">
        <w:t xml:space="preserve"> to push through their burnout as this is their only option.</w:t>
      </w:r>
    </w:p>
    <w:p w14:paraId="66475620" w14:textId="77777777" w:rsidR="00490E51" w:rsidRPr="00055550" w:rsidRDefault="00490E51" w:rsidP="00E33F32"/>
    <w:tbl>
      <w:tblPr>
        <w:tblStyle w:val="SynergiaTable"/>
        <w:tblW w:w="11909" w:type="dxa"/>
        <w:tblInd w:w="-1843" w:type="dxa"/>
        <w:tblLook w:val="04A0" w:firstRow="1" w:lastRow="0" w:firstColumn="1" w:lastColumn="0" w:noHBand="0" w:noVBand="1"/>
      </w:tblPr>
      <w:tblGrid>
        <w:gridCol w:w="1843"/>
        <w:gridCol w:w="8364"/>
        <w:gridCol w:w="1702"/>
      </w:tblGrid>
      <w:tr w:rsidR="00490E51" w:rsidRPr="00055550" w14:paraId="4B3B8AD8" w14:textId="77777777" w:rsidTr="0053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5EEFF9" w14:textId="77777777" w:rsidR="00490E51" w:rsidRPr="00055550" w:rsidRDefault="00490E51" w:rsidP="005349F0">
            <w:pPr>
              <w:jc w:val="center"/>
              <w:rPr>
                <w:b w:val="0"/>
                <w:bCs w:val="0"/>
                <w:smallCaps w:val="0"/>
              </w:rPr>
            </w:pPr>
          </w:p>
        </w:tc>
        <w:tc>
          <w:tcPr>
            <w:tcW w:w="8364" w:type="dxa"/>
          </w:tcPr>
          <w:p w14:paraId="7528EAA3" w14:textId="14B46B45"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r w:rsidRPr="00055550">
              <w:rPr>
                <w:i/>
                <w:iCs/>
                <w:color w:val="2A273F" w:themeColor="accent1" w:themeShade="80"/>
                <w:sz w:val="28"/>
                <w:szCs w:val="28"/>
              </w:rPr>
              <w:t>“My family and I are constantly tired and drained. What does one do when there's no one to ‘care for the carer’?”</w:t>
            </w:r>
          </w:p>
        </w:tc>
        <w:tc>
          <w:tcPr>
            <w:tcW w:w="1702" w:type="dxa"/>
          </w:tcPr>
          <w:p w14:paraId="3DBE5E7C" w14:textId="77777777" w:rsidR="00490E51" w:rsidRPr="00055550" w:rsidRDefault="00490E51" w:rsidP="005349F0">
            <w:pPr>
              <w:jc w:val="center"/>
              <w:cnfStyle w:val="100000000000" w:firstRow="1" w:lastRow="0" w:firstColumn="0" w:lastColumn="0" w:oddVBand="0" w:evenVBand="0" w:oddHBand="0" w:evenHBand="0" w:firstRowFirstColumn="0" w:firstRowLastColumn="0" w:lastRowFirstColumn="0" w:lastRowLastColumn="0"/>
            </w:pPr>
          </w:p>
        </w:tc>
      </w:tr>
    </w:tbl>
    <w:p w14:paraId="52089337" w14:textId="77777777" w:rsidR="00F41437" w:rsidRPr="00055550" w:rsidRDefault="00F41437" w:rsidP="00F41437"/>
    <w:p w14:paraId="2E047DC6" w14:textId="1DAD7C24" w:rsidR="00F41437" w:rsidRPr="00055550" w:rsidRDefault="00F41437" w:rsidP="0005797E">
      <w:pPr>
        <w:pStyle w:val="Heading2"/>
        <w:ind w:left="0" w:firstLine="0"/>
      </w:pPr>
      <w:r w:rsidRPr="00055550">
        <w:t xml:space="preserve">Suggestions for </w:t>
      </w:r>
      <w:r w:rsidR="00E33F32" w:rsidRPr="00055550">
        <w:t>respite</w:t>
      </w:r>
      <w:r w:rsidRPr="00055550">
        <w:t xml:space="preserve"> </w:t>
      </w:r>
    </w:p>
    <w:p w14:paraId="7D59D1C5" w14:textId="465BAD9C" w:rsidR="00F41437" w:rsidRPr="00055550" w:rsidRDefault="00F41437" w:rsidP="00F41437">
      <w:r w:rsidRPr="00055550">
        <w:t>Many carers fel</w:t>
      </w:r>
      <w:r w:rsidR="0084630E">
        <w:t>t</w:t>
      </w:r>
      <w:r w:rsidRPr="00055550">
        <w:t xml:space="preserve"> they </w:t>
      </w:r>
      <w:r w:rsidR="0084630E">
        <w:t xml:space="preserve">could not </w:t>
      </w:r>
      <w:r w:rsidRPr="00055550">
        <w:t>afford time off financially or emotionally. A variety of suggestions were provided by survey respondents to help mitigate this.</w:t>
      </w:r>
    </w:p>
    <w:p w14:paraId="79D15F49" w14:textId="6DCE4D90" w:rsidR="00F41437" w:rsidRPr="00055550" w:rsidRDefault="00F41437" w:rsidP="0084630E">
      <w:pPr>
        <w:pStyle w:val="ListParagraph"/>
        <w:widowControl/>
        <w:numPr>
          <w:ilvl w:val="0"/>
          <w:numId w:val="23"/>
        </w:numPr>
        <w:snapToGrid/>
        <w:spacing w:before="0" w:beforeAutospacing="0" w:after="160" w:afterAutospacing="0"/>
        <w:contextualSpacing/>
      </w:pPr>
      <w:r w:rsidRPr="00055550">
        <w:t>More flexibility in where respite care funding can be spent</w:t>
      </w:r>
      <w:r w:rsidR="0084630E">
        <w:t>,</w:t>
      </w:r>
      <w:r w:rsidRPr="00055550">
        <w:t xml:space="preserve"> </w:t>
      </w:r>
      <w:proofErr w:type="spellStart"/>
      <w:r w:rsidRPr="00055550">
        <w:t>e.g.</w:t>
      </w:r>
      <w:r w:rsidR="0084630E">
        <w:t>,</w:t>
      </w:r>
      <w:r w:rsidRPr="00055550">
        <w:t>on</w:t>
      </w:r>
      <w:proofErr w:type="spellEnd"/>
      <w:r w:rsidRPr="00055550">
        <w:t xml:space="preserve"> technology to keep those being cared for </w:t>
      </w:r>
      <w:r w:rsidR="00C60FEF" w:rsidRPr="00055550">
        <w:t>engaged, supported and entertained</w:t>
      </w:r>
      <w:r w:rsidR="0084630E">
        <w:t>,</w:t>
      </w:r>
      <w:r w:rsidR="00573233" w:rsidRPr="00055550">
        <w:t xml:space="preserve"> and to enhance studies/learning.</w:t>
      </w:r>
    </w:p>
    <w:p w14:paraId="704162EF" w14:textId="77777777" w:rsidR="00F41437" w:rsidRPr="00055550" w:rsidRDefault="00F41437" w:rsidP="0084630E">
      <w:pPr>
        <w:pStyle w:val="ListParagraph"/>
        <w:widowControl/>
        <w:numPr>
          <w:ilvl w:val="0"/>
          <w:numId w:val="23"/>
        </w:numPr>
        <w:snapToGrid/>
        <w:spacing w:before="0" w:beforeAutospacing="0" w:after="160" w:afterAutospacing="0"/>
        <w:contextualSpacing/>
      </w:pPr>
      <w:r w:rsidRPr="00055550">
        <w:t>More readily available knowledge on how respite funding works.</w:t>
      </w:r>
    </w:p>
    <w:p w14:paraId="177D6EED" w14:textId="77777777" w:rsidR="00F41437" w:rsidRPr="00055550" w:rsidRDefault="00F41437" w:rsidP="0084630E">
      <w:pPr>
        <w:pStyle w:val="ListParagraph"/>
        <w:widowControl/>
        <w:numPr>
          <w:ilvl w:val="0"/>
          <w:numId w:val="23"/>
        </w:numPr>
        <w:snapToGrid/>
        <w:spacing w:before="0" w:beforeAutospacing="0" w:after="160" w:afterAutospacing="0"/>
        <w:contextualSpacing/>
      </w:pPr>
      <w:r w:rsidRPr="00055550">
        <w:t>An expanded, reliable and competent workforce to alleviate stress on individual carers and to be available in emergencies.</w:t>
      </w:r>
    </w:p>
    <w:p w14:paraId="554087C5" w14:textId="27A574AC" w:rsidR="00C60FEF" w:rsidRPr="00055550" w:rsidRDefault="00C60FEF" w:rsidP="0084630E">
      <w:pPr>
        <w:pStyle w:val="ListParagraph"/>
        <w:widowControl/>
        <w:numPr>
          <w:ilvl w:val="0"/>
          <w:numId w:val="23"/>
        </w:numPr>
        <w:snapToGrid/>
        <w:spacing w:before="0" w:beforeAutospacing="0" w:after="160" w:afterAutospacing="0"/>
        <w:contextualSpacing/>
      </w:pPr>
      <w:r w:rsidRPr="00055550">
        <w:t>Communications to carers who may need urgent or emergency respite, or an extended allocation of relief care funding due to increased pressures, service disruptions, lack of worker availability due to the pandemic etc.</w:t>
      </w:r>
    </w:p>
    <w:p w14:paraId="1179B7BD" w14:textId="1F1FC389" w:rsidR="00C60FEF" w:rsidRPr="00055550" w:rsidRDefault="00C60FEF" w:rsidP="0084630E">
      <w:pPr>
        <w:pStyle w:val="ListParagraph"/>
        <w:widowControl/>
        <w:numPr>
          <w:ilvl w:val="0"/>
          <w:numId w:val="23"/>
        </w:numPr>
        <w:snapToGrid/>
        <w:spacing w:before="0" w:beforeAutospacing="0" w:after="160" w:afterAutospacing="0"/>
        <w:contextualSpacing/>
      </w:pPr>
      <w:r w:rsidRPr="00055550">
        <w:t>Additional respite capacity tailored for the pandemic, e.g.</w:t>
      </w:r>
      <w:r w:rsidR="0084630E">
        <w:t>,</w:t>
      </w:r>
      <w:r w:rsidRPr="00055550">
        <w:t xml:space="preserve"> residential respite.</w:t>
      </w:r>
    </w:p>
    <w:p w14:paraId="42153691" w14:textId="0DF25B55" w:rsidR="00E33F32" w:rsidRPr="00055550" w:rsidRDefault="00F41437" w:rsidP="0084630E">
      <w:pPr>
        <w:pStyle w:val="ListParagraph"/>
        <w:widowControl/>
        <w:numPr>
          <w:ilvl w:val="0"/>
          <w:numId w:val="23"/>
        </w:numPr>
        <w:snapToGrid/>
        <w:spacing w:before="0" w:beforeAutospacing="0" w:after="160" w:afterAutospacing="0"/>
        <w:contextualSpacing/>
      </w:pPr>
      <w:r w:rsidRPr="00055550">
        <w:t xml:space="preserve">Other suggestions include access to </w:t>
      </w:r>
      <w:r w:rsidR="00E33F32" w:rsidRPr="00055550">
        <w:t>affordable</w:t>
      </w:r>
      <w:r w:rsidRPr="00055550">
        <w:t xml:space="preserve"> accommodation, help with small household tasks, and accessible support groups.</w:t>
      </w:r>
    </w:p>
    <w:p w14:paraId="25A68CFE" w14:textId="77777777" w:rsidR="00E33F32" w:rsidRPr="00055550" w:rsidRDefault="00E33F32">
      <w:pPr>
        <w:widowControl/>
        <w:snapToGrid/>
        <w:spacing w:line="259" w:lineRule="auto"/>
      </w:pPr>
      <w:r w:rsidRPr="00055550">
        <w:br w:type="page"/>
      </w:r>
    </w:p>
    <w:p w14:paraId="64F7B547" w14:textId="5CE20FF3" w:rsidR="00F41437" w:rsidRPr="00055550" w:rsidRDefault="00E33F32" w:rsidP="00E33F32">
      <w:pPr>
        <w:pStyle w:val="Heading1"/>
      </w:pPr>
      <w:r w:rsidRPr="00055550">
        <w:lastRenderedPageBreak/>
        <w:t>Conclusion</w:t>
      </w:r>
    </w:p>
    <w:p w14:paraId="332DE00D" w14:textId="74F008E9" w:rsidR="008C5118" w:rsidRPr="00055550" w:rsidRDefault="008C5118" w:rsidP="0084630E">
      <w:pPr>
        <w:widowControl/>
        <w:snapToGrid/>
        <w:contextualSpacing/>
      </w:pPr>
      <w:r w:rsidRPr="00055550">
        <w:t>The responses to th</w:t>
      </w:r>
      <w:r w:rsidR="009B0B53" w:rsidRPr="00055550">
        <w:t xml:space="preserve">e surveys and the analysis clearly show carers across New Zealand are struggling, do not feel valued and are under pressure. This report calls for urgent action to be taken with a focus on </w:t>
      </w:r>
      <w:r w:rsidR="000E0185">
        <w:t>12</w:t>
      </w:r>
      <w:r w:rsidR="009B0B53" w:rsidRPr="00055550">
        <w:t xml:space="preserve"> key recommendations</w:t>
      </w:r>
      <w:r w:rsidR="00670388">
        <w:t>.</w:t>
      </w:r>
    </w:p>
    <w:p w14:paraId="49AB28E9" w14:textId="626EA834" w:rsidR="00E61B51" w:rsidRPr="00055550" w:rsidRDefault="00E61B51" w:rsidP="00E61B51">
      <w:r w:rsidRPr="00055550">
        <w:t>The survey feedback highlights the issues and challenges facing carers across New Zealand. In reviewing the feedback</w:t>
      </w:r>
      <w:r>
        <w:t>,</w:t>
      </w:r>
      <w:r w:rsidR="001A59ED">
        <w:t xml:space="preserve"> </w:t>
      </w:r>
      <w:r w:rsidRPr="00055550">
        <w:t xml:space="preserve">there are potentially many recommendations </w:t>
      </w:r>
      <w:r>
        <w:t xml:space="preserve">that could be made </w:t>
      </w:r>
      <w:r w:rsidRPr="00055550">
        <w:t>– however</w:t>
      </w:r>
      <w:r>
        <w:t>,</w:t>
      </w:r>
      <w:r w:rsidRPr="00055550">
        <w:t xml:space="preserve"> to provide focus and attention</w:t>
      </w:r>
      <w:r>
        <w:t>,</w:t>
      </w:r>
      <w:r w:rsidRPr="00055550">
        <w:t xml:space="preserve"> the following </w:t>
      </w:r>
      <w:r>
        <w:t>12</w:t>
      </w:r>
      <w:r w:rsidRPr="00055550">
        <w:t xml:space="preserve"> recommendations are made:</w:t>
      </w:r>
    </w:p>
    <w:p w14:paraId="464D449E" w14:textId="77777777" w:rsidR="00E61B51" w:rsidRDefault="00E61B51" w:rsidP="00E61B51">
      <w:pPr>
        <w:pStyle w:val="ListParagraph"/>
        <w:numPr>
          <w:ilvl w:val="0"/>
          <w:numId w:val="27"/>
        </w:numPr>
      </w:pPr>
      <w:r>
        <w:t xml:space="preserve">Fully implement the </w:t>
      </w:r>
      <w:r>
        <w:rPr>
          <w:i/>
        </w:rPr>
        <w:t>Mahi Aroha Carers Strategy Action Plan’s</w:t>
      </w:r>
      <w:r>
        <w:t xml:space="preserve"> outcomes with vigour and use the data in this report and future evidence to identify useful actions for the next Action Plan.</w:t>
      </w:r>
    </w:p>
    <w:p w14:paraId="1D4E304D" w14:textId="77777777" w:rsidR="00E61B51" w:rsidRDefault="00E61B51" w:rsidP="00E61B51">
      <w:pPr>
        <w:pStyle w:val="ListParagraph"/>
        <w:numPr>
          <w:ilvl w:val="0"/>
          <w:numId w:val="27"/>
        </w:numPr>
      </w:pPr>
      <w:r>
        <w:t>Increase existing supports and provide new ones for carers – including making respite funding more flexible across the diverse population of carers, and investing more into respite to improve carer wellbeing as a single vital way to safeguard and improve the wellbeing of this large population.</w:t>
      </w:r>
    </w:p>
    <w:p w14:paraId="5B9FB7B6" w14:textId="77777777" w:rsidR="00E61B51" w:rsidRDefault="00E61B51" w:rsidP="00E61B51">
      <w:pPr>
        <w:pStyle w:val="ListParagraph"/>
        <w:numPr>
          <w:ilvl w:val="0"/>
          <w:numId w:val="27"/>
        </w:numPr>
      </w:pPr>
      <w:r>
        <w:t>Provide more effective navigation support (particularly around respite) and improve the promotion of information available to carers about financial supports (including being paid to provide care), respite and wider government assistance.</w:t>
      </w:r>
    </w:p>
    <w:p w14:paraId="1957B4BC" w14:textId="223FF837" w:rsidR="00E61B51" w:rsidRDefault="00E61B51" w:rsidP="00E61B51">
      <w:pPr>
        <w:pStyle w:val="ListParagraph"/>
        <w:numPr>
          <w:ilvl w:val="0"/>
          <w:numId w:val="27"/>
        </w:numPr>
      </w:pPr>
      <w:r>
        <w:t>Improve and simplify financial supports to reduce barriers to financial assistance, such as spouses’ inability to access the Supported Living Payment or to be paid for the significant efforts they make in areas such as Individualised Funding (often at the expense of other paid work opportunities).</w:t>
      </w:r>
    </w:p>
    <w:p w14:paraId="54BD4E30" w14:textId="77777777" w:rsidR="00E61B51" w:rsidRDefault="00E61B51" w:rsidP="00E61B51">
      <w:pPr>
        <w:pStyle w:val="ListParagraph"/>
        <w:numPr>
          <w:ilvl w:val="0"/>
          <w:numId w:val="27"/>
        </w:numPr>
      </w:pPr>
      <w:r>
        <w:t xml:space="preserve">Formally recognise the role of carers and the value they provide to their </w:t>
      </w:r>
      <w:proofErr w:type="spellStart"/>
      <w:r>
        <w:t>whānau</w:t>
      </w:r>
      <w:proofErr w:type="spellEnd"/>
      <w:r>
        <w:t xml:space="preserve"> and the system by directing government departments to ensure plans and strategies specifically includes focus and actions that relate to carers.</w:t>
      </w:r>
    </w:p>
    <w:p w14:paraId="7D6D629F" w14:textId="7B9C0F68" w:rsidR="00E61B51" w:rsidRDefault="00E61B51" w:rsidP="00E61B51">
      <w:pPr>
        <w:pStyle w:val="ListParagraph"/>
        <w:numPr>
          <w:ilvl w:val="0"/>
          <w:numId w:val="27"/>
        </w:numPr>
      </w:pPr>
      <w:r>
        <w:t>Prioritise the implementation of an approach to the appropriate consideration of carer needs in their own right and a process to ensure supports are put in place to meet identified needs</w:t>
      </w:r>
      <w:r w:rsidR="000E0185">
        <w:t xml:space="preserve"> w</w:t>
      </w:r>
      <w:r>
        <w:t>ith a specific focus on advance care and emergency planning.</w:t>
      </w:r>
    </w:p>
    <w:p w14:paraId="686D7023" w14:textId="77777777" w:rsidR="00E61B51" w:rsidRDefault="00E61B51" w:rsidP="00E61B51">
      <w:pPr>
        <w:pStyle w:val="ListParagraph"/>
        <w:numPr>
          <w:ilvl w:val="0"/>
          <w:numId w:val="27"/>
        </w:numPr>
      </w:pPr>
      <w:r>
        <w:t xml:space="preserve">Find a place in Government for carers, who too easily ‘fall through the cracks’ of existing structures, frameworks, and Ministries; this could take the form of a Minister/Ministry for Family </w:t>
      </w:r>
      <w:proofErr w:type="spellStart"/>
      <w:r>
        <w:t>Whānau</w:t>
      </w:r>
      <w:proofErr w:type="spellEnd"/>
      <w:r>
        <w:t xml:space="preserve"> and Aiga Carers and/or a Commissioner who has responsibilities for this large population of New Zealanders. We note that a similar approach is being mooted in Australia for the same reasons.</w:t>
      </w:r>
    </w:p>
    <w:p w14:paraId="4973CAA7" w14:textId="77777777" w:rsidR="00E61B51" w:rsidRDefault="00E61B51" w:rsidP="00E61B51">
      <w:pPr>
        <w:pStyle w:val="ListParagraph"/>
        <w:numPr>
          <w:ilvl w:val="0"/>
          <w:numId w:val="27"/>
        </w:numPr>
      </w:pPr>
      <w:r>
        <w:t>Ensure the evolving structures of government (</w:t>
      </w:r>
      <w:proofErr w:type="spellStart"/>
      <w:r>
        <w:t>Te</w:t>
      </w:r>
      <w:proofErr w:type="spellEnd"/>
      <w:r>
        <w:t xml:space="preserve"> </w:t>
      </w:r>
      <w:proofErr w:type="spellStart"/>
      <w:r>
        <w:t>Whatu</w:t>
      </w:r>
      <w:proofErr w:type="spellEnd"/>
      <w:r>
        <w:t xml:space="preserve"> Ora – Health NZ, </w:t>
      </w:r>
      <w:proofErr w:type="spellStart"/>
      <w:r>
        <w:t>Te</w:t>
      </w:r>
      <w:proofErr w:type="spellEnd"/>
      <w:r>
        <w:t xml:space="preserve"> Aka </w:t>
      </w:r>
      <w:proofErr w:type="spellStart"/>
      <w:r>
        <w:t>Whai</w:t>
      </w:r>
      <w:proofErr w:type="spellEnd"/>
      <w:r>
        <w:t xml:space="preserve"> Ora - Māori Health Authority, </w:t>
      </w:r>
      <w:proofErr w:type="spellStart"/>
      <w:r>
        <w:t>Whaikaha</w:t>
      </w:r>
      <w:proofErr w:type="spellEnd"/>
      <w:r>
        <w:t xml:space="preserve"> - Ministry of Disabled </w:t>
      </w:r>
      <w:r>
        <w:lastRenderedPageBreak/>
        <w:t>People, ACC etc) are meaningfully ‘carer friendly’ in important areas such as respite, information, financial support, wellbeing and support for carers who are Māori, Pacific, young, etc.</w:t>
      </w:r>
    </w:p>
    <w:p w14:paraId="7A323DA2" w14:textId="77777777" w:rsidR="00E61B51" w:rsidRDefault="00E61B51" w:rsidP="00E61B51">
      <w:pPr>
        <w:pStyle w:val="ListParagraph"/>
        <w:numPr>
          <w:ilvl w:val="0"/>
          <w:numId w:val="27"/>
        </w:numPr>
      </w:pPr>
      <w:r>
        <w:t>Identify measurable ways to support and improve carer wellbeing in areas such as employment, retirement planning, loneliness and social isolation, finances, and mental health; ensure programmes for wellbeing are adequately resourced and promoted.</w:t>
      </w:r>
    </w:p>
    <w:p w14:paraId="74736F4D" w14:textId="77777777" w:rsidR="00E61B51" w:rsidRDefault="00E61B51" w:rsidP="00E61B51">
      <w:pPr>
        <w:pStyle w:val="ListParagraph"/>
        <w:numPr>
          <w:ilvl w:val="0"/>
          <w:numId w:val="27"/>
        </w:numPr>
      </w:pPr>
      <w:r>
        <w:t>Identify and implement supports for carers aged under 35 as a direct response to concerns highlighted in this report of the impact caring has on younger carers.</w:t>
      </w:r>
    </w:p>
    <w:p w14:paraId="7213CA8E" w14:textId="3A8B93BF" w:rsidR="000E0185" w:rsidRDefault="00E61B51" w:rsidP="000E0185">
      <w:pPr>
        <w:pStyle w:val="ListParagraph"/>
        <w:numPr>
          <w:ilvl w:val="0"/>
          <w:numId w:val="27"/>
        </w:numPr>
      </w:pPr>
      <w:r>
        <w:t>Support specific initiatives and programmes that assist working age carers, particularly women and young carers, whose earnings, life success, retirement savings, and financial wellbeing impact their ability to work, earn, save, and thrive.</w:t>
      </w:r>
    </w:p>
    <w:p w14:paraId="63D8AFEC" w14:textId="4D9C2B77" w:rsidR="00670388" w:rsidRPr="00055550" w:rsidRDefault="00E61B51" w:rsidP="000E0185">
      <w:pPr>
        <w:pStyle w:val="ListParagraph"/>
        <w:numPr>
          <w:ilvl w:val="0"/>
          <w:numId w:val="27"/>
        </w:numPr>
      </w:pPr>
      <w:r>
        <w:t>Implement specific supports for carers impacted by the COVID-19 pandemic. These impacts were visible in the comments and data gathered for this report in 2021 and will have deepened since in areas such as</w:t>
      </w:r>
      <w:r w:rsidR="000E0185">
        <w:t xml:space="preserve"> respite, wellbeing, employment, finances, and access to support and services.</w:t>
      </w:r>
    </w:p>
    <w:p w14:paraId="04A6433E" w14:textId="40ADA47C" w:rsidR="009E3AFC" w:rsidRPr="00055550" w:rsidRDefault="009E3AFC">
      <w:pPr>
        <w:widowControl/>
        <w:snapToGrid/>
        <w:spacing w:line="259" w:lineRule="auto"/>
      </w:pPr>
    </w:p>
    <w:p w14:paraId="7A2FF31F" w14:textId="77637543" w:rsidR="009E3AFC" w:rsidRPr="00055550" w:rsidRDefault="009E3AFC" w:rsidP="00BE7EF5"/>
    <w:p w14:paraId="4B6853F8" w14:textId="77777777" w:rsidR="00E61B51" w:rsidRDefault="00E61B51">
      <w:pPr>
        <w:widowControl/>
        <w:snapToGrid/>
        <w:spacing w:line="259" w:lineRule="auto"/>
      </w:pPr>
      <w:r>
        <w:br w:type="page"/>
      </w:r>
    </w:p>
    <w:p w14:paraId="1C8EF6A8" w14:textId="1559485D" w:rsidR="009E3AFC" w:rsidRPr="00055550" w:rsidRDefault="009E3AFC">
      <w:r w:rsidRPr="00055550">
        <w:rPr>
          <w:b/>
          <w:bCs/>
          <w:noProof/>
          <w:sz w:val="40"/>
          <w:szCs w:val="40"/>
          <w:lang w:eastAsia="en-NZ"/>
        </w:rPr>
        <w:lastRenderedPageBreak/>
        <w:drawing>
          <wp:anchor distT="0" distB="0" distL="114300" distR="114300" simplePos="0" relativeHeight="251753472" behindDoc="1" locked="0" layoutInCell="1" allowOverlap="1" wp14:anchorId="369AD764" wp14:editId="1D39DEBF">
            <wp:simplePos x="0" y="0"/>
            <wp:positionH relativeFrom="column">
              <wp:posOffset>-964565</wp:posOffset>
            </wp:positionH>
            <wp:positionV relativeFrom="paragraph">
              <wp:posOffset>7319670</wp:posOffset>
            </wp:positionV>
            <wp:extent cx="7566945" cy="2049780"/>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94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550">
        <w:rPr>
          <w:noProof/>
          <w:lang w:eastAsia="en-NZ"/>
        </w:rPr>
        <mc:AlternateContent>
          <mc:Choice Requires="wps">
            <w:drawing>
              <wp:anchor distT="0" distB="0" distL="182880" distR="182880" simplePos="0" relativeHeight="251754496" behindDoc="0" locked="0" layoutInCell="1" allowOverlap="1" wp14:anchorId="302AA5D2" wp14:editId="6F2827DA">
                <wp:simplePos x="0" y="0"/>
                <wp:positionH relativeFrom="margin">
                  <wp:posOffset>311785</wp:posOffset>
                </wp:positionH>
                <wp:positionV relativeFrom="page">
                  <wp:posOffset>4339046</wp:posOffset>
                </wp:positionV>
                <wp:extent cx="4686300" cy="6720840"/>
                <wp:effectExtent l="0" t="0" r="10160" b="3810"/>
                <wp:wrapSquare wrapText="bothSides"/>
                <wp:docPr id="1" name="Text Box 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34164" w14:textId="340ADE2E" w:rsidR="009E3AFC" w:rsidRPr="00C520F0" w:rsidRDefault="009E3AFC" w:rsidP="00A8729D">
                            <w:pPr>
                              <w:pStyle w:val="Title"/>
                            </w:pPr>
                            <w:bookmarkStart w:id="56" w:name="_Toc109309313"/>
                            <w:bookmarkStart w:id="57" w:name="_Toc109021711"/>
                            <w:r>
                              <w:t>SECTION E</w:t>
                            </w:r>
                            <w:bookmarkEnd w:id="56"/>
                          </w:p>
                          <w:p w14:paraId="4D2021A6" w14:textId="4FFBAC0D" w:rsidR="009E3AFC" w:rsidRPr="00A8729D" w:rsidRDefault="009E3AFC" w:rsidP="009E3AFC">
                            <w:pPr>
                              <w:pStyle w:val="Contents-Heading1"/>
                            </w:pPr>
                            <w:bookmarkStart w:id="58" w:name="_Toc109309314"/>
                            <w:r>
                              <w:t>APPENDICES</w:t>
                            </w:r>
                            <w:bookmarkEnd w:id="57"/>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302AA5D2" id="Text Box 1" o:spid="_x0000_s1039" type="#_x0000_t202" style="position:absolute;margin-left:24.55pt;margin-top:341.65pt;width:369pt;height:529.2pt;z-index:251754496;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" filled="f" stroked="f" strokeweight=".5pt">
                <v:textbox style="mso-fit-shape-to-text:t" inset="0,0,0,0">
                  <w:txbxContent>
                    <w:p w14:paraId="6F034164" w14:textId="340ADE2E" w:rsidR="009E3AFC" w:rsidRPr="00C520F0" w:rsidRDefault="009E3AFC" w:rsidP="00A8729D">
                      <w:pPr>
                        <w:pStyle w:val="Title"/>
                      </w:pPr>
                      <w:bookmarkStart w:id="59" w:name="_Toc109309313"/>
                      <w:bookmarkStart w:id="60" w:name="_Toc109021711"/>
                      <w:r>
                        <w:t>SECTION E</w:t>
                      </w:r>
                      <w:bookmarkEnd w:id="59"/>
                    </w:p>
                    <w:p w14:paraId="4D2021A6" w14:textId="4FFBAC0D" w:rsidR="009E3AFC" w:rsidRPr="00A8729D" w:rsidRDefault="009E3AFC" w:rsidP="009E3AFC">
                      <w:pPr>
                        <w:pStyle w:val="Contents-Heading1"/>
                      </w:pPr>
                      <w:bookmarkStart w:id="61" w:name="_Toc109309314"/>
                      <w:r>
                        <w:t>APPENDICES</w:t>
                      </w:r>
                      <w:bookmarkEnd w:id="60"/>
                      <w:bookmarkEnd w:id="61"/>
                    </w:p>
                  </w:txbxContent>
                </v:textbox>
                <w10:wrap type="square" anchorx="margin" anchory="page"/>
              </v:shape>
            </w:pict>
          </mc:Fallback>
        </mc:AlternateContent>
      </w:r>
      <w:r w:rsidRPr="00055550">
        <w:br w:type="page"/>
      </w:r>
    </w:p>
    <w:p w14:paraId="533922D6" w14:textId="097ADC17" w:rsidR="009E3AFC" w:rsidRPr="00055550" w:rsidRDefault="009E3AFC" w:rsidP="009E3AFC">
      <w:pPr>
        <w:pStyle w:val="Heading1"/>
      </w:pPr>
      <w:r w:rsidRPr="00055550">
        <w:lastRenderedPageBreak/>
        <w:t>quotes and comments</w:t>
      </w:r>
    </w:p>
    <w:p w14:paraId="114452C8" w14:textId="24B75EE6" w:rsidR="009E3AFC" w:rsidRPr="00055550" w:rsidRDefault="009E3AFC" w:rsidP="009E3AFC">
      <w:r w:rsidRPr="00055550">
        <w:t xml:space="preserve">Carers who completed the </w:t>
      </w:r>
      <w:r w:rsidRPr="00055550">
        <w:rPr>
          <w:i/>
        </w:rPr>
        <w:t>State of Caring</w:t>
      </w:r>
      <w:r w:rsidRPr="00055550">
        <w:t xml:space="preserve"> survey shared thousands of comments, providing rich context about their experiences in a range of areas. Following are examples of common carer perspectives.</w:t>
      </w:r>
    </w:p>
    <w:p w14:paraId="05288FC3" w14:textId="77777777" w:rsidR="009E3AFC" w:rsidRPr="00055550" w:rsidRDefault="009E3AFC" w:rsidP="009E3AFC">
      <w:pPr>
        <w:rPr>
          <w:u w:val="single"/>
        </w:rPr>
      </w:pPr>
    </w:p>
    <w:p w14:paraId="001FDBCC" w14:textId="77777777" w:rsidR="009E3AFC" w:rsidRPr="00055550" w:rsidRDefault="009E3AFC" w:rsidP="009E3AFC">
      <w:pPr>
        <w:pStyle w:val="Heading2"/>
        <w:rPr>
          <w:sz w:val="18"/>
          <w:szCs w:val="18"/>
        </w:rPr>
      </w:pPr>
      <w:r w:rsidRPr="00055550">
        <w:t>Recognition of the needs of carers</w:t>
      </w:r>
    </w:p>
    <w:p w14:paraId="6A3B3F9C" w14:textId="31F3CEC8" w:rsidR="009E3AFC" w:rsidRPr="00055550" w:rsidRDefault="009E3AFC" w:rsidP="009E3AFC">
      <w:pPr>
        <w:pStyle w:val="ListParagraph"/>
        <w:numPr>
          <w:ilvl w:val="0"/>
          <w:numId w:val="26"/>
        </w:numPr>
        <w:rPr>
          <w:sz w:val="18"/>
        </w:rPr>
      </w:pPr>
      <w:r w:rsidRPr="00055550">
        <w:rPr>
          <w:sz w:val="18"/>
        </w:rPr>
        <w:t>“I have been looking after my son since he was a baby.</w:t>
      </w:r>
      <w:r w:rsidR="007B624B">
        <w:rPr>
          <w:sz w:val="18"/>
        </w:rPr>
        <w:t xml:space="preserve"> </w:t>
      </w:r>
      <w:r w:rsidRPr="00055550">
        <w:rPr>
          <w:sz w:val="18"/>
        </w:rPr>
        <w:t>He was 3-4 years old before we had some recognition that there were problems. Where does parenting stop and caring start?”</w:t>
      </w:r>
    </w:p>
    <w:p w14:paraId="027393A8" w14:textId="77777777" w:rsidR="009E3AFC" w:rsidRPr="00055550" w:rsidRDefault="009E3AFC" w:rsidP="009E3AFC">
      <w:pPr>
        <w:pStyle w:val="ListParagraph"/>
        <w:numPr>
          <w:ilvl w:val="0"/>
          <w:numId w:val="26"/>
        </w:numPr>
        <w:rPr>
          <w:sz w:val="18"/>
        </w:rPr>
      </w:pPr>
      <w:r w:rsidRPr="00055550">
        <w:rPr>
          <w:sz w:val="18"/>
        </w:rPr>
        <w:t>“The job of a carer is massive. I didn't realise till I became one. It's exhausting.”</w:t>
      </w:r>
    </w:p>
    <w:p w14:paraId="189B5AC1" w14:textId="422157CD" w:rsidR="000E0185" w:rsidRPr="00055550" w:rsidRDefault="009E3AFC" w:rsidP="009E3AFC">
      <w:pPr>
        <w:pStyle w:val="ListParagraph"/>
        <w:numPr>
          <w:ilvl w:val="0"/>
          <w:numId w:val="26"/>
        </w:numPr>
        <w:rPr>
          <w:sz w:val="18"/>
        </w:rPr>
      </w:pPr>
      <w:r w:rsidRPr="00055550">
        <w:rPr>
          <w:sz w:val="18"/>
        </w:rPr>
        <w:t>“When I say I manage that is only if I don't have a social life.”</w:t>
      </w:r>
    </w:p>
    <w:p w14:paraId="2FC20434" w14:textId="77777777" w:rsidR="009E3AFC" w:rsidRPr="00F45B4A" w:rsidRDefault="009E3AFC" w:rsidP="000E0185">
      <w:pPr>
        <w:pStyle w:val="ListParagraph"/>
        <w:numPr>
          <w:ilvl w:val="0"/>
          <w:numId w:val="26"/>
        </w:numPr>
        <w:rPr>
          <w:sz w:val="18"/>
        </w:rPr>
      </w:pPr>
      <w:r w:rsidRPr="00F45B4A">
        <w:rPr>
          <w:sz w:val="18"/>
        </w:rPr>
        <w:t xml:space="preserve"> “No needs assessment has been offered to us or followed through when I asked for one.”</w:t>
      </w:r>
    </w:p>
    <w:p w14:paraId="37A04E42" w14:textId="02A983C8" w:rsidR="009E3AFC" w:rsidRPr="00055550" w:rsidRDefault="009E3AFC" w:rsidP="009E3AFC">
      <w:pPr>
        <w:pStyle w:val="ListParagraph"/>
        <w:numPr>
          <w:ilvl w:val="0"/>
          <w:numId w:val="26"/>
        </w:numPr>
        <w:rPr>
          <w:sz w:val="18"/>
        </w:rPr>
      </w:pPr>
      <w:r w:rsidRPr="00055550">
        <w:rPr>
          <w:sz w:val="18"/>
        </w:rPr>
        <w:t xml:space="preserve">“I do not feel there is any consideration of what would happen should I get sick, or </w:t>
      </w:r>
      <w:r w:rsidR="000E0185">
        <w:rPr>
          <w:sz w:val="18"/>
        </w:rPr>
        <w:t xml:space="preserve">be </w:t>
      </w:r>
      <w:r w:rsidRPr="00055550">
        <w:rPr>
          <w:sz w:val="18"/>
        </w:rPr>
        <w:t>unable to provide the bulk of the care required.”</w:t>
      </w:r>
    </w:p>
    <w:p w14:paraId="07C28F33" w14:textId="77777777" w:rsidR="009E3AFC" w:rsidRPr="00055550" w:rsidRDefault="009E3AFC" w:rsidP="009E3AFC">
      <w:pPr>
        <w:pStyle w:val="ListParagraph"/>
        <w:numPr>
          <w:ilvl w:val="0"/>
          <w:numId w:val="26"/>
        </w:numPr>
        <w:rPr>
          <w:sz w:val="18"/>
        </w:rPr>
      </w:pPr>
      <w:r w:rsidRPr="00055550">
        <w:rPr>
          <w:sz w:val="18"/>
        </w:rPr>
        <w:t xml:space="preserve">“Honestly, there's a lot to handle as a </w:t>
      </w:r>
      <w:proofErr w:type="spellStart"/>
      <w:r w:rsidRPr="00055550">
        <w:rPr>
          <w:sz w:val="18"/>
        </w:rPr>
        <w:t>carer</w:t>
      </w:r>
      <w:proofErr w:type="spellEnd"/>
      <w:r w:rsidRPr="00055550">
        <w:rPr>
          <w:sz w:val="18"/>
        </w:rPr>
        <w:t>, and even after 3 years I'm still learning about things that I am entitled to.”</w:t>
      </w:r>
    </w:p>
    <w:p w14:paraId="65123D4C" w14:textId="77777777" w:rsidR="009E3AFC" w:rsidRPr="00055550" w:rsidRDefault="009E3AFC" w:rsidP="009E3AFC">
      <w:pPr>
        <w:pStyle w:val="ListParagraph"/>
        <w:numPr>
          <w:ilvl w:val="0"/>
          <w:numId w:val="26"/>
        </w:numPr>
        <w:rPr>
          <w:sz w:val="18"/>
        </w:rPr>
      </w:pPr>
      <w:r w:rsidRPr="00055550">
        <w:rPr>
          <w:sz w:val="18"/>
        </w:rPr>
        <w:t>“I feel recognised, valued and supported by my loved one I am caring for and occasionally by individuals within government agencies, but not by government policy settings or at a national government level.”</w:t>
      </w:r>
    </w:p>
    <w:p w14:paraId="64D8D2F8" w14:textId="77777777" w:rsidR="009E3AFC" w:rsidRPr="00055550" w:rsidRDefault="009E3AFC" w:rsidP="009E3AFC">
      <w:pPr>
        <w:pStyle w:val="ListParagraph"/>
        <w:numPr>
          <w:ilvl w:val="0"/>
          <w:numId w:val="26"/>
        </w:numPr>
        <w:rPr>
          <w:sz w:val="18"/>
        </w:rPr>
      </w:pPr>
      <w:r w:rsidRPr="00055550">
        <w:rPr>
          <w:sz w:val="18"/>
        </w:rPr>
        <w:t>“Where we live, which is where my husband and I both want to live, means considerable constraints on homecare support available, as only a limited number of homecare support people will travel out to our rural community.”</w:t>
      </w:r>
    </w:p>
    <w:p w14:paraId="5A2E2350" w14:textId="77777777" w:rsidR="009E3AFC" w:rsidRPr="00055550" w:rsidRDefault="009E3AFC" w:rsidP="009E3AFC">
      <w:pPr>
        <w:pStyle w:val="ListParagraph"/>
        <w:numPr>
          <w:ilvl w:val="0"/>
          <w:numId w:val="26"/>
        </w:numPr>
        <w:rPr>
          <w:sz w:val="18"/>
        </w:rPr>
      </w:pPr>
      <w:r w:rsidRPr="00055550">
        <w:rPr>
          <w:sz w:val="18"/>
        </w:rPr>
        <w:t>“Being asked questions about my ability to care for myself, equipment needs for the family's future, and whether our house is big enough all requires change and large financial input. There is no one to provide that finance as far as I know so I'm not sure about the point of even asking the questions.”</w:t>
      </w:r>
    </w:p>
    <w:p w14:paraId="1D79EF0F" w14:textId="77777777" w:rsidR="009E3AFC" w:rsidRPr="00055550" w:rsidRDefault="009E3AFC" w:rsidP="009E3AFC">
      <w:pPr>
        <w:pStyle w:val="ListParagraph"/>
        <w:numPr>
          <w:ilvl w:val="0"/>
          <w:numId w:val="26"/>
        </w:numPr>
        <w:rPr>
          <w:sz w:val="18"/>
        </w:rPr>
      </w:pPr>
      <w:r w:rsidRPr="00055550">
        <w:rPr>
          <w:sz w:val="18"/>
        </w:rPr>
        <w:t>“I have saved my energy in asking for help at times because it is a battle. There is not enough funding.”</w:t>
      </w:r>
    </w:p>
    <w:p w14:paraId="24CACEFA" w14:textId="77777777" w:rsidR="009E3AFC" w:rsidRPr="00055550" w:rsidRDefault="009E3AFC" w:rsidP="009E3AFC">
      <w:pPr>
        <w:pStyle w:val="ListParagraph"/>
        <w:numPr>
          <w:ilvl w:val="0"/>
          <w:numId w:val="26"/>
        </w:numPr>
        <w:rPr>
          <w:sz w:val="18"/>
        </w:rPr>
      </w:pPr>
      <w:r w:rsidRPr="00055550">
        <w:rPr>
          <w:sz w:val="18"/>
        </w:rPr>
        <w:t>“NASC were very restrictive in what they can fund, showed no flexibility, they had more reason not to fund than to fund. Their answer to every question was Ministry (of Health) guidelines did not permit them.”</w:t>
      </w:r>
    </w:p>
    <w:p w14:paraId="3F26E68A" w14:textId="77777777" w:rsidR="009E3AFC" w:rsidRPr="00055550" w:rsidRDefault="009E3AFC" w:rsidP="009E3AFC">
      <w:pPr>
        <w:pStyle w:val="ListParagraph"/>
        <w:numPr>
          <w:ilvl w:val="0"/>
          <w:numId w:val="26"/>
        </w:numPr>
        <w:rPr>
          <w:sz w:val="18"/>
        </w:rPr>
      </w:pPr>
      <w:r w:rsidRPr="00055550">
        <w:rPr>
          <w:sz w:val="18"/>
        </w:rPr>
        <w:t>“Needs assessment was very much a box ticking exercise and completely about my son's needs.”</w:t>
      </w:r>
    </w:p>
    <w:p w14:paraId="56475433" w14:textId="77777777" w:rsidR="009E3AFC" w:rsidRPr="00055550" w:rsidRDefault="009E3AFC" w:rsidP="009E3AFC">
      <w:pPr>
        <w:pStyle w:val="ListParagraph"/>
        <w:numPr>
          <w:ilvl w:val="0"/>
          <w:numId w:val="26"/>
        </w:numPr>
        <w:rPr>
          <w:sz w:val="18"/>
        </w:rPr>
      </w:pPr>
      <w:r w:rsidRPr="00055550">
        <w:rPr>
          <w:sz w:val="18"/>
        </w:rPr>
        <w:t>“Needs assessment is one thing, but actual care given is another.”</w:t>
      </w:r>
    </w:p>
    <w:p w14:paraId="103CD6B4" w14:textId="77777777" w:rsidR="009E3AFC" w:rsidRPr="00055550" w:rsidRDefault="009E3AFC" w:rsidP="009E3AFC">
      <w:pPr>
        <w:pStyle w:val="ListParagraph"/>
        <w:numPr>
          <w:ilvl w:val="0"/>
          <w:numId w:val="26"/>
        </w:numPr>
        <w:rPr>
          <w:sz w:val="18"/>
        </w:rPr>
      </w:pPr>
      <w:r w:rsidRPr="00055550">
        <w:rPr>
          <w:sz w:val="18"/>
        </w:rPr>
        <w:t>“Family carers need to be regularly supported so that they can look after their own mental and physical health needs.”</w:t>
      </w:r>
    </w:p>
    <w:p w14:paraId="2E71A8E0" w14:textId="77777777" w:rsidR="009E3AFC" w:rsidRPr="00055550" w:rsidRDefault="009E3AFC" w:rsidP="009E3AFC">
      <w:pPr>
        <w:pStyle w:val="ListParagraph"/>
        <w:numPr>
          <w:ilvl w:val="0"/>
          <w:numId w:val="26"/>
        </w:numPr>
        <w:rPr>
          <w:sz w:val="18"/>
        </w:rPr>
      </w:pPr>
      <w:r w:rsidRPr="00055550">
        <w:rPr>
          <w:sz w:val="18"/>
        </w:rPr>
        <w:t xml:space="preserve">“A lot of the care is put on the </w:t>
      </w:r>
      <w:proofErr w:type="spellStart"/>
      <w:r w:rsidRPr="00055550">
        <w:rPr>
          <w:sz w:val="18"/>
        </w:rPr>
        <w:t>whānau</w:t>
      </w:r>
      <w:proofErr w:type="spellEnd"/>
      <w:r w:rsidRPr="00055550">
        <w:rPr>
          <w:sz w:val="18"/>
        </w:rPr>
        <w:t xml:space="preserve"> and it can be stressful especially where you don't know what you are doing and how to help them properly.”</w:t>
      </w:r>
    </w:p>
    <w:p w14:paraId="1597A7FC" w14:textId="77777777" w:rsidR="009E3AFC" w:rsidRPr="00055550" w:rsidRDefault="009E3AFC" w:rsidP="009E3AFC">
      <w:pPr>
        <w:pStyle w:val="ListParagraph"/>
        <w:numPr>
          <w:ilvl w:val="0"/>
          <w:numId w:val="26"/>
        </w:numPr>
        <w:rPr>
          <w:sz w:val="18"/>
        </w:rPr>
      </w:pPr>
      <w:r w:rsidRPr="00055550">
        <w:rPr>
          <w:sz w:val="18"/>
        </w:rPr>
        <w:t>“Time out is very important when the carer's ability to socialise is very compromised. Life can become very restricted.”</w:t>
      </w:r>
    </w:p>
    <w:p w14:paraId="7F9D7880" w14:textId="77777777" w:rsidR="009E3AFC" w:rsidRPr="00055550" w:rsidRDefault="009E3AFC" w:rsidP="009E3AFC">
      <w:pPr>
        <w:rPr>
          <w:u w:val="single"/>
        </w:rPr>
      </w:pPr>
    </w:p>
    <w:p w14:paraId="5724C44E" w14:textId="10608E87" w:rsidR="009E3AFC" w:rsidRPr="00055550" w:rsidRDefault="009E3AFC" w:rsidP="009E3AFC">
      <w:pPr>
        <w:pStyle w:val="Heading2"/>
      </w:pPr>
      <w:r w:rsidRPr="00055550">
        <w:t>Finances</w:t>
      </w:r>
      <w:r w:rsidR="000E0185">
        <w:t xml:space="preserve"> </w:t>
      </w:r>
      <w:r w:rsidRPr="00055550">
        <w:t>and supports</w:t>
      </w:r>
    </w:p>
    <w:p w14:paraId="63E91792" w14:textId="77777777" w:rsidR="009E3AFC" w:rsidRPr="00055550" w:rsidRDefault="009E3AFC" w:rsidP="009E3AFC">
      <w:pPr>
        <w:pStyle w:val="ListParagraph"/>
        <w:numPr>
          <w:ilvl w:val="0"/>
          <w:numId w:val="26"/>
        </w:numPr>
        <w:rPr>
          <w:sz w:val="18"/>
        </w:rPr>
      </w:pPr>
      <w:r w:rsidRPr="00055550">
        <w:rPr>
          <w:sz w:val="18"/>
        </w:rPr>
        <w:t>“I have found support is sometimes there if you know to ask for it. However it’s not offered and it’s difficult to know what you don’t know!”</w:t>
      </w:r>
    </w:p>
    <w:p w14:paraId="50FE580C" w14:textId="77777777" w:rsidR="009E3AFC" w:rsidRPr="00055550" w:rsidRDefault="009E3AFC" w:rsidP="009E3AFC">
      <w:pPr>
        <w:pStyle w:val="ListParagraph"/>
        <w:numPr>
          <w:ilvl w:val="0"/>
          <w:numId w:val="26"/>
        </w:numPr>
        <w:rPr>
          <w:sz w:val="18"/>
        </w:rPr>
      </w:pPr>
      <w:r w:rsidRPr="00055550">
        <w:rPr>
          <w:sz w:val="18"/>
        </w:rPr>
        <w:t>“We receive no financial support. I know so many people like me who have given up careers.”</w:t>
      </w:r>
    </w:p>
    <w:p w14:paraId="212EFC2D" w14:textId="77777777" w:rsidR="009E3AFC" w:rsidRPr="00055550" w:rsidRDefault="009E3AFC" w:rsidP="009E3AFC">
      <w:pPr>
        <w:pStyle w:val="ListParagraph"/>
        <w:numPr>
          <w:ilvl w:val="0"/>
          <w:numId w:val="26"/>
        </w:numPr>
        <w:rPr>
          <w:sz w:val="18"/>
        </w:rPr>
      </w:pPr>
      <w:r w:rsidRPr="00055550">
        <w:rPr>
          <w:sz w:val="18"/>
        </w:rPr>
        <w:t xml:space="preserve"> “We get money but have to find our own help.”</w:t>
      </w:r>
    </w:p>
    <w:p w14:paraId="18A9FA08" w14:textId="77777777" w:rsidR="009E3AFC" w:rsidRPr="00055550" w:rsidRDefault="009E3AFC" w:rsidP="009E3AFC">
      <w:pPr>
        <w:pStyle w:val="ListParagraph"/>
        <w:numPr>
          <w:ilvl w:val="0"/>
          <w:numId w:val="26"/>
        </w:numPr>
        <w:rPr>
          <w:sz w:val="18"/>
        </w:rPr>
      </w:pPr>
      <w:r w:rsidRPr="00055550">
        <w:rPr>
          <w:sz w:val="18"/>
        </w:rPr>
        <w:t>“There is very limited support, especially for mental health.”</w:t>
      </w:r>
    </w:p>
    <w:p w14:paraId="6047D9CA" w14:textId="77777777" w:rsidR="009E3AFC" w:rsidRPr="00055550" w:rsidRDefault="009E3AFC" w:rsidP="009E3AFC">
      <w:pPr>
        <w:pStyle w:val="ListParagraph"/>
        <w:numPr>
          <w:ilvl w:val="0"/>
          <w:numId w:val="26"/>
        </w:numPr>
        <w:rPr>
          <w:sz w:val="18"/>
        </w:rPr>
      </w:pPr>
      <w:r w:rsidRPr="00055550">
        <w:rPr>
          <w:sz w:val="18"/>
        </w:rPr>
        <w:t>“Lack of funding has reduced the number of visits the support services staff member can make.”</w:t>
      </w:r>
    </w:p>
    <w:p w14:paraId="6D5F24B3" w14:textId="4A9321A0" w:rsidR="009E3AFC" w:rsidRPr="00055550" w:rsidRDefault="009E3AFC" w:rsidP="009E3AFC">
      <w:pPr>
        <w:pStyle w:val="ListParagraph"/>
        <w:numPr>
          <w:ilvl w:val="0"/>
          <w:numId w:val="26"/>
        </w:numPr>
        <w:rPr>
          <w:sz w:val="18"/>
        </w:rPr>
      </w:pPr>
      <w:r w:rsidRPr="00055550">
        <w:rPr>
          <w:sz w:val="18"/>
        </w:rPr>
        <w:t>“For the positive, our support carer</w:t>
      </w:r>
      <w:r w:rsidR="000E0185">
        <w:rPr>
          <w:sz w:val="18"/>
        </w:rPr>
        <w:t>’</w:t>
      </w:r>
      <w:r w:rsidRPr="00055550">
        <w:rPr>
          <w:sz w:val="18"/>
        </w:rPr>
        <w:t>s hours were increased this year - which was wonderful.”</w:t>
      </w:r>
    </w:p>
    <w:p w14:paraId="5B26942E" w14:textId="77777777" w:rsidR="009E3AFC" w:rsidRPr="00055550" w:rsidRDefault="009E3AFC" w:rsidP="009E3AFC">
      <w:pPr>
        <w:pStyle w:val="ListParagraph"/>
        <w:numPr>
          <w:ilvl w:val="0"/>
          <w:numId w:val="26"/>
        </w:numPr>
        <w:rPr>
          <w:sz w:val="18"/>
        </w:rPr>
      </w:pPr>
      <w:r w:rsidRPr="00055550">
        <w:rPr>
          <w:sz w:val="18"/>
        </w:rPr>
        <w:t>“We do not receive ongoing support. Health requirements and assistance needs seesaw and generally we do not fit the current criteria.”</w:t>
      </w:r>
    </w:p>
    <w:p w14:paraId="590D2183" w14:textId="77777777" w:rsidR="009E3AFC" w:rsidRPr="00055550" w:rsidRDefault="009E3AFC" w:rsidP="009E3AFC">
      <w:pPr>
        <w:pStyle w:val="ListParagraph"/>
        <w:numPr>
          <w:ilvl w:val="0"/>
          <w:numId w:val="26"/>
        </w:numPr>
        <w:rPr>
          <w:sz w:val="18"/>
        </w:rPr>
      </w:pPr>
      <w:r w:rsidRPr="00055550">
        <w:rPr>
          <w:sz w:val="18"/>
        </w:rPr>
        <w:t>“No change in amount of support, however quality is an ongoing problem/battle.”</w:t>
      </w:r>
    </w:p>
    <w:p w14:paraId="06F141F1" w14:textId="77777777" w:rsidR="009E3AFC" w:rsidRPr="00055550" w:rsidRDefault="009E3AFC" w:rsidP="009E3AFC">
      <w:pPr>
        <w:pStyle w:val="ListParagraph"/>
        <w:numPr>
          <w:ilvl w:val="0"/>
          <w:numId w:val="26"/>
        </w:numPr>
        <w:rPr>
          <w:sz w:val="18"/>
        </w:rPr>
      </w:pPr>
      <w:r w:rsidRPr="00055550">
        <w:rPr>
          <w:sz w:val="18"/>
        </w:rPr>
        <w:t>“Currently I am working and can cover bills. I am getting stretched and tired and feel I need to give up work but I have been told that the person I care for is not severely affected enough for me to be eligible for any assistance.”</w:t>
      </w:r>
    </w:p>
    <w:p w14:paraId="4C2CFDB6" w14:textId="77777777" w:rsidR="009E3AFC" w:rsidRPr="00055550" w:rsidRDefault="009E3AFC" w:rsidP="009E3AFC">
      <w:pPr>
        <w:pStyle w:val="ListParagraph"/>
        <w:numPr>
          <w:ilvl w:val="0"/>
          <w:numId w:val="26"/>
        </w:numPr>
        <w:rPr>
          <w:sz w:val="18"/>
        </w:rPr>
      </w:pPr>
      <w:r w:rsidRPr="00055550">
        <w:rPr>
          <w:sz w:val="18"/>
        </w:rPr>
        <w:t>“There are a lot of supports and technologies we would like to get but can't due to cost.”</w:t>
      </w:r>
    </w:p>
    <w:p w14:paraId="382F5D05" w14:textId="77777777" w:rsidR="009E3AFC" w:rsidRPr="00055550" w:rsidRDefault="009E3AFC" w:rsidP="009E3AFC">
      <w:pPr>
        <w:pStyle w:val="ListParagraph"/>
        <w:numPr>
          <w:ilvl w:val="0"/>
          <w:numId w:val="26"/>
        </w:numPr>
        <w:rPr>
          <w:sz w:val="18"/>
        </w:rPr>
      </w:pPr>
      <w:r w:rsidRPr="00055550">
        <w:rPr>
          <w:sz w:val="18"/>
        </w:rPr>
        <w:t>“I have always been a carer but whenever we have asked, but there is always some technicality that prevents us from getting financial support. You get tired of fighting for everything so give up on your own needs for the more pressing needs of those you care for.”</w:t>
      </w:r>
    </w:p>
    <w:p w14:paraId="69B72EF2" w14:textId="7823534B" w:rsidR="009E3AFC" w:rsidRPr="00055550" w:rsidRDefault="009E3AFC" w:rsidP="009E3AFC">
      <w:pPr>
        <w:pStyle w:val="ListParagraph"/>
        <w:numPr>
          <w:ilvl w:val="0"/>
          <w:numId w:val="26"/>
        </w:numPr>
        <w:rPr>
          <w:sz w:val="18"/>
        </w:rPr>
      </w:pPr>
      <w:r w:rsidRPr="00055550">
        <w:rPr>
          <w:sz w:val="18"/>
        </w:rPr>
        <w:t xml:space="preserve">“NZ govt takes the role that we play as parents for granted. The stress on the entire </w:t>
      </w:r>
      <w:proofErr w:type="spellStart"/>
      <w:r w:rsidRPr="00055550">
        <w:rPr>
          <w:sz w:val="18"/>
        </w:rPr>
        <w:t>whānau</w:t>
      </w:r>
      <w:proofErr w:type="spellEnd"/>
      <w:r w:rsidRPr="00055550">
        <w:rPr>
          <w:sz w:val="18"/>
        </w:rPr>
        <w:t xml:space="preserve"> is immense </w:t>
      </w:r>
      <w:r w:rsidR="004C5F2C">
        <w:rPr>
          <w:sz w:val="18"/>
        </w:rPr>
        <w:t>–</w:t>
      </w:r>
      <w:r w:rsidRPr="00055550">
        <w:rPr>
          <w:sz w:val="18"/>
        </w:rPr>
        <w:t xml:space="preserve"> especially so for other children in the family. There needs to be significantly more support offered and explained.”</w:t>
      </w:r>
    </w:p>
    <w:p w14:paraId="58C48601" w14:textId="77777777" w:rsidR="009E3AFC" w:rsidRPr="00055550" w:rsidRDefault="009E3AFC" w:rsidP="009E3AFC">
      <w:pPr>
        <w:rPr>
          <w:sz w:val="18"/>
          <w:u w:val="single"/>
        </w:rPr>
      </w:pPr>
    </w:p>
    <w:p w14:paraId="0655BE64" w14:textId="77777777" w:rsidR="009E3AFC" w:rsidRPr="00055550" w:rsidRDefault="009E3AFC" w:rsidP="009E3AFC">
      <w:pPr>
        <w:pStyle w:val="Heading2"/>
      </w:pPr>
      <w:r w:rsidRPr="00055550">
        <w:t>Emergency preparedness</w:t>
      </w:r>
    </w:p>
    <w:p w14:paraId="18EC1017" w14:textId="77777777" w:rsidR="009E3AFC" w:rsidRPr="00055550" w:rsidRDefault="009E3AFC" w:rsidP="009E3AFC">
      <w:pPr>
        <w:pStyle w:val="ListParagraph"/>
        <w:numPr>
          <w:ilvl w:val="0"/>
          <w:numId w:val="26"/>
        </w:numPr>
        <w:rPr>
          <w:sz w:val="18"/>
        </w:rPr>
      </w:pPr>
      <w:r w:rsidRPr="00055550">
        <w:rPr>
          <w:sz w:val="18"/>
        </w:rPr>
        <w:t>“From what I can see talking to others in similar circumstances it's not until an emergency occurs that this is addressed.”</w:t>
      </w:r>
    </w:p>
    <w:p w14:paraId="1D942ADB" w14:textId="77777777" w:rsidR="009E3AFC" w:rsidRPr="00055550" w:rsidRDefault="009E3AFC" w:rsidP="009E3AFC">
      <w:pPr>
        <w:pStyle w:val="ListParagraph"/>
        <w:numPr>
          <w:ilvl w:val="0"/>
          <w:numId w:val="26"/>
        </w:numPr>
        <w:rPr>
          <w:sz w:val="18"/>
        </w:rPr>
      </w:pPr>
      <w:r w:rsidRPr="00055550">
        <w:rPr>
          <w:sz w:val="18"/>
        </w:rPr>
        <w:t>“I think it's just assumed that they'd go into a care facility or hospital.”</w:t>
      </w:r>
    </w:p>
    <w:p w14:paraId="32416CB0" w14:textId="77777777" w:rsidR="009E3AFC" w:rsidRPr="00055550" w:rsidRDefault="009E3AFC" w:rsidP="009E3AFC">
      <w:pPr>
        <w:pStyle w:val="ListParagraph"/>
        <w:numPr>
          <w:ilvl w:val="0"/>
          <w:numId w:val="26"/>
        </w:numPr>
        <w:rPr>
          <w:sz w:val="18"/>
        </w:rPr>
      </w:pPr>
      <w:r w:rsidRPr="00055550">
        <w:rPr>
          <w:sz w:val="18"/>
        </w:rPr>
        <w:t>“This is something we try not to think of, as it hits close to home.”</w:t>
      </w:r>
    </w:p>
    <w:p w14:paraId="1F5F1776" w14:textId="77777777" w:rsidR="009E3AFC" w:rsidRPr="00055550" w:rsidRDefault="009E3AFC" w:rsidP="009E3AFC">
      <w:pPr>
        <w:pStyle w:val="ListParagraph"/>
        <w:numPr>
          <w:ilvl w:val="0"/>
          <w:numId w:val="26"/>
        </w:numPr>
        <w:rPr>
          <w:sz w:val="18"/>
        </w:rPr>
      </w:pPr>
      <w:r w:rsidRPr="00055550">
        <w:rPr>
          <w:sz w:val="18"/>
        </w:rPr>
        <w:t>“Doesn't matter what we plan, it will depend whether there's a bed available with a service provider at the time.”</w:t>
      </w:r>
    </w:p>
    <w:p w14:paraId="7856337D" w14:textId="77777777" w:rsidR="009E3AFC" w:rsidRPr="00055550" w:rsidRDefault="009E3AFC" w:rsidP="009E3AFC">
      <w:pPr>
        <w:pStyle w:val="ListParagraph"/>
        <w:numPr>
          <w:ilvl w:val="0"/>
          <w:numId w:val="26"/>
        </w:numPr>
        <w:rPr>
          <w:sz w:val="18"/>
        </w:rPr>
      </w:pPr>
      <w:r w:rsidRPr="00055550">
        <w:rPr>
          <w:sz w:val="18"/>
        </w:rPr>
        <w:t>“The admission could have been prevented if there was appropriate support for youth with mental health/anxiety issues, and if schools provided education appropriate for all children and not just ‘traditional’ needs.”</w:t>
      </w:r>
    </w:p>
    <w:p w14:paraId="5660C29D" w14:textId="77777777" w:rsidR="009E3AFC" w:rsidRPr="00055550" w:rsidRDefault="009E3AFC" w:rsidP="009E3AFC">
      <w:pPr>
        <w:pStyle w:val="ListParagraph"/>
        <w:numPr>
          <w:ilvl w:val="0"/>
          <w:numId w:val="26"/>
        </w:numPr>
        <w:rPr>
          <w:sz w:val="18"/>
        </w:rPr>
      </w:pPr>
      <w:r w:rsidRPr="00055550">
        <w:rPr>
          <w:sz w:val="18"/>
        </w:rPr>
        <w:t>“The public health system is poorly equipped and managed for intellectually disabled, nonverbal, patients.”</w:t>
      </w:r>
    </w:p>
    <w:p w14:paraId="5DFFA7BA" w14:textId="201C0856" w:rsidR="009E3AFC" w:rsidRPr="00055550" w:rsidRDefault="009E3AFC" w:rsidP="009E3AFC">
      <w:pPr>
        <w:pStyle w:val="ListParagraph"/>
        <w:numPr>
          <w:ilvl w:val="0"/>
          <w:numId w:val="26"/>
        </w:numPr>
        <w:rPr>
          <w:sz w:val="18"/>
        </w:rPr>
      </w:pPr>
      <w:r w:rsidRPr="00055550">
        <w:rPr>
          <w:sz w:val="18"/>
        </w:rPr>
        <w:t xml:space="preserve">“My other kids would just have to step up and help </w:t>
      </w:r>
      <w:r w:rsidR="004C5F2C">
        <w:rPr>
          <w:sz w:val="18"/>
        </w:rPr>
        <w:t>–</w:t>
      </w:r>
      <w:r w:rsidRPr="00055550">
        <w:rPr>
          <w:sz w:val="18"/>
        </w:rPr>
        <w:t xml:space="preserve"> hasn't been discussed or planned.”</w:t>
      </w:r>
    </w:p>
    <w:p w14:paraId="28F2C6DD" w14:textId="77777777" w:rsidR="009E3AFC" w:rsidRPr="00055550" w:rsidRDefault="009E3AFC" w:rsidP="009E3AFC">
      <w:pPr>
        <w:pStyle w:val="ListParagraph"/>
        <w:numPr>
          <w:ilvl w:val="0"/>
          <w:numId w:val="26"/>
        </w:numPr>
        <w:rPr>
          <w:sz w:val="18"/>
        </w:rPr>
      </w:pPr>
      <w:r w:rsidRPr="00055550">
        <w:rPr>
          <w:sz w:val="18"/>
        </w:rPr>
        <w:t>“Family and friends would probably help but no plan in place.”</w:t>
      </w:r>
    </w:p>
    <w:p w14:paraId="65A601BE" w14:textId="77777777" w:rsidR="009E3AFC" w:rsidRPr="00055550" w:rsidRDefault="009E3AFC" w:rsidP="009E3AFC">
      <w:pPr>
        <w:pStyle w:val="ListParagraph"/>
        <w:numPr>
          <w:ilvl w:val="0"/>
          <w:numId w:val="26"/>
        </w:numPr>
        <w:rPr>
          <w:sz w:val="18"/>
        </w:rPr>
      </w:pPr>
      <w:r w:rsidRPr="00055550">
        <w:rPr>
          <w:sz w:val="18"/>
        </w:rPr>
        <w:lastRenderedPageBreak/>
        <w:t>“This is a major problem. I have had to put off care for myself on a number of occasions because I have been unable to find someone to adequately care for my wife while I am away.”</w:t>
      </w:r>
    </w:p>
    <w:p w14:paraId="39A9D4DC" w14:textId="77777777" w:rsidR="009E3AFC" w:rsidRPr="00055550" w:rsidRDefault="009E3AFC" w:rsidP="009E3AFC">
      <w:pPr>
        <w:rPr>
          <w:u w:val="single"/>
        </w:rPr>
      </w:pPr>
    </w:p>
    <w:p w14:paraId="4357E07A" w14:textId="77777777" w:rsidR="009E3AFC" w:rsidRPr="00055550" w:rsidRDefault="009E3AFC" w:rsidP="009E3AFC">
      <w:pPr>
        <w:pStyle w:val="Heading2"/>
      </w:pPr>
      <w:r w:rsidRPr="00055550">
        <w:t>Technology and information access</w:t>
      </w:r>
    </w:p>
    <w:p w14:paraId="736E8057" w14:textId="77777777" w:rsidR="009E3AFC" w:rsidRPr="00055550" w:rsidRDefault="009E3AFC" w:rsidP="009E3AFC">
      <w:pPr>
        <w:pStyle w:val="ListParagraph"/>
        <w:numPr>
          <w:ilvl w:val="0"/>
          <w:numId w:val="26"/>
        </w:numPr>
        <w:rPr>
          <w:sz w:val="18"/>
        </w:rPr>
      </w:pPr>
      <w:r w:rsidRPr="00055550">
        <w:rPr>
          <w:sz w:val="18"/>
        </w:rPr>
        <w:t>“Not much information support through the years in our small rural town.”</w:t>
      </w:r>
    </w:p>
    <w:p w14:paraId="07C395BE" w14:textId="77777777" w:rsidR="009E3AFC" w:rsidRPr="00055550" w:rsidRDefault="009E3AFC" w:rsidP="009E3AFC">
      <w:pPr>
        <w:pStyle w:val="ListParagraph"/>
        <w:numPr>
          <w:ilvl w:val="0"/>
          <w:numId w:val="26"/>
        </w:numPr>
        <w:rPr>
          <w:sz w:val="18"/>
        </w:rPr>
      </w:pPr>
      <w:r w:rsidRPr="00055550">
        <w:rPr>
          <w:sz w:val="18"/>
        </w:rPr>
        <w:t>“I did my own research and found it unhelpful and very confusing with multiple exclusions.”</w:t>
      </w:r>
    </w:p>
    <w:p w14:paraId="3E44F823" w14:textId="0418B337" w:rsidR="009E3AFC" w:rsidRPr="00055550" w:rsidRDefault="009E3AFC" w:rsidP="009E3AFC">
      <w:pPr>
        <w:pStyle w:val="ListParagraph"/>
        <w:numPr>
          <w:ilvl w:val="0"/>
          <w:numId w:val="26"/>
        </w:numPr>
        <w:rPr>
          <w:sz w:val="18"/>
        </w:rPr>
      </w:pPr>
      <w:r w:rsidRPr="00055550">
        <w:rPr>
          <w:sz w:val="18"/>
        </w:rPr>
        <w:t>“Reading information doesn't help a person who is exhausted and in crisis.</w:t>
      </w:r>
      <w:r w:rsidR="004C5F2C">
        <w:rPr>
          <w:sz w:val="18"/>
        </w:rPr>
        <w:t xml:space="preserve"> </w:t>
      </w:r>
      <w:r w:rsidRPr="00055550">
        <w:rPr>
          <w:sz w:val="18"/>
        </w:rPr>
        <w:t>An 0800 crisis number would be more practical when you really need help and support.”</w:t>
      </w:r>
    </w:p>
    <w:p w14:paraId="78470076" w14:textId="77777777" w:rsidR="009E3AFC" w:rsidRPr="00055550" w:rsidRDefault="009E3AFC" w:rsidP="009E3AFC">
      <w:pPr>
        <w:pStyle w:val="ListParagraph"/>
        <w:numPr>
          <w:ilvl w:val="0"/>
          <w:numId w:val="26"/>
        </w:numPr>
        <w:rPr>
          <w:sz w:val="18"/>
        </w:rPr>
      </w:pPr>
      <w:r w:rsidRPr="00055550">
        <w:rPr>
          <w:sz w:val="18"/>
        </w:rPr>
        <w:t>“There's a lot of information that a carer has to sift through and you're not guaranteed to retain it all, let alone use it. It's a lot to handle.”</w:t>
      </w:r>
    </w:p>
    <w:p w14:paraId="5C222BFA" w14:textId="77777777" w:rsidR="009E3AFC" w:rsidRPr="00055550" w:rsidRDefault="009E3AFC" w:rsidP="009E3AFC">
      <w:pPr>
        <w:pStyle w:val="ListParagraph"/>
        <w:numPr>
          <w:ilvl w:val="0"/>
          <w:numId w:val="26"/>
        </w:numPr>
        <w:rPr>
          <w:sz w:val="18"/>
        </w:rPr>
      </w:pPr>
      <w:r w:rsidRPr="00055550">
        <w:rPr>
          <w:sz w:val="18"/>
        </w:rPr>
        <w:t xml:space="preserve">“[Government’s </w:t>
      </w:r>
      <w:r w:rsidRPr="00F45B4A">
        <w:rPr>
          <w:i/>
          <w:iCs/>
          <w:sz w:val="18"/>
        </w:rPr>
        <w:t>Guide for Carers</w:t>
      </w:r>
      <w:r w:rsidRPr="00055550">
        <w:rPr>
          <w:sz w:val="18"/>
        </w:rPr>
        <w:t>] would be of no value without relevant additional support, especially financial.”</w:t>
      </w:r>
    </w:p>
    <w:p w14:paraId="1BEE0067" w14:textId="77777777" w:rsidR="009E3AFC" w:rsidRPr="00055550" w:rsidRDefault="009E3AFC" w:rsidP="009E3AFC">
      <w:pPr>
        <w:pStyle w:val="ListParagraph"/>
        <w:numPr>
          <w:ilvl w:val="0"/>
          <w:numId w:val="26"/>
        </w:numPr>
        <w:rPr>
          <w:sz w:val="18"/>
        </w:rPr>
      </w:pPr>
      <w:r w:rsidRPr="00055550">
        <w:rPr>
          <w:sz w:val="18"/>
        </w:rPr>
        <w:t>“These technologies cost money either to buy or power to run it, and when needing to reduce living costs these are not possible.”</w:t>
      </w:r>
    </w:p>
    <w:p w14:paraId="47374702" w14:textId="77777777" w:rsidR="009E3AFC" w:rsidRPr="00055550" w:rsidRDefault="009E3AFC" w:rsidP="009E3AFC">
      <w:pPr>
        <w:pStyle w:val="ListParagraph"/>
        <w:numPr>
          <w:ilvl w:val="0"/>
          <w:numId w:val="26"/>
        </w:numPr>
        <w:rPr>
          <w:sz w:val="18"/>
        </w:rPr>
      </w:pPr>
      <w:r w:rsidRPr="00055550">
        <w:rPr>
          <w:sz w:val="18"/>
        </w:rPr>
        <w:t>“We have access to internet and mobile phones but are not tech savvy so don't know how to use, them except for basic use such as emails and making phone calls.”</w:t>
      </w:r>
    </w:p>
    <w:p w14:paraId="146AC458" w14:textId="77777777" w:rsidR="009E3AFC" w:rsidRPr="00055550" w:rsidRDefault="009E3AFC" w:rsidP="009E3AFC">
      <w:pPr>
        <w:rPr>
          <w:u w:val="single"/>
        </w:rPr>
      </w:pPr>
    </w:p>
    <w:p w14:paraId="5EFB1C03" w14:textId="77777777" w:rsidR="009E3AFC" w:rsidRPr="00055550" w:rsidRDefault="009E3AFC" w:rsidP="009E3AFC">
      <w:pPr>
        <w:pStyle w:val="Heading2"/>
        <w:ind w:left="0" w:firstLine="0"/>
      </w:pPr>
      <w:r w:rsidRPr="00055550">
        <w:t>Balancing work, life and care/mental health</w:t>
      </w:r>
    </w:p>
    <w:p w14:paraId="481E5AB6" w14:textId="77777777" w:rsidR="009E3AFC" w:rsidRPr="00055550" w:rsidRDefault="009E3AFC" w:rsidP="009E3AFC">
      <w:pPr>
        <w:pStyle w:val="ListParagraph"/>
        <w:numPr>
          <w:ilvl w:val="0"/>
          <w:numId w:val="26"/>
        </w:numPr>
        <w:rPr>
          <w:sz w:val="18"/>
        </w:rPr>
      </w:pPr>
      <w:r w:rsidRPr="00055550">
        <w:rPr>
          <w:sz w:val="18"/>
        </w:rPr>
        <w:t>“I had to give up my career. I have attempted several different positions and taken on other roles to make more income for my family, but it's a constant struggle due to the high needs of my children.”</w:t>
      </w:r>
    </w:p>
    <w:p w14:paraId="1D54A248" w14:textId="77777777" w:rsidR="009E3AFC" w:rsidRPr="00055550" w:rsidRDefault="009E3AFC" w:rsidP="009E3AFC">
      <w:pPr>
        <w:pStyle w:val="ListParagraph"/>
        <w:numPr>
          <w:ilvl w:val="0"/>
          <w:numId w:val="26"/>
        </w:numPr>
        <w:rPr>
          <w:sz w:val="18"/>
        </w:rPr>
      </w:pPr>
      <w:r w:rsidRPr="00055550">
        <w:rPr>
          <w:sz w:val="18"/>
        </w:rPr>
        <w:t>“I have recently been housebound for five months but friends and carers dropping in have stopped me feeling too lonely. But I was suffering from being shut in.”</w:t>
      </w:r>
    </w:p>
    <w:p w14:paraId="4F90BBCD" w14:textId="77777777" w:rsidR="009E3AFC" w:rsidRPr="00055550" w:rsidRDefault="009E3AFC" w:rsidP="009E3AFC">
      <w:pPr>
        <w:pStyle w:val="ListParagraph"/>
        <w:numPr>
          <w:ilvl w:val="0"/>
          <w:numId w:val="26"/>
        </w:numPr>
        <w:rPr>
          <w:sz w:val="18"/>
        </w:rPr>
      </w:pPr>
      <w:r w:rsidRPr="00055550">
        <w:rPr>
          <w:sz w:val="18"/>
        </w:rPr>
        <w:t>“Feel more let down by the system than lonely or isolated but luckily I am proactive in seeking solutions. Not everyone has this skillset.”</w:t>
      </w:r>
    </w:p>
    <w:p w14:paraId="488174C9" w14:textId="77777777" w:rsidR="009E3AFC" w:rsidRPr="00055550" w:rsidRDefault="009E3AFC" w:rsidP="009E3AFC">
      <w:pPr>
        <w:pStyle w:val="ListParagraph"/>
        <w:numPr>
          <w:ilvl w:val="0"/>
          <w:numId w:val="26"/>
        </w:numPr>
        <w:rPr>
          <w:sz w:val="18"/>
        </w:rPr>
      </w:pPr>
      <w:r w:rsidRPr="00055550">
        <w:rPr>
          <w:sz w:val="18"/>
        </w:rPr>
        <w:t>“I had to give up my social groups, but that is part of caring.”</w:t>
      </w:r>
    </w:p>
    <w:p w14:paraId="69CD53F7" w14:textId="77777777" w:rsidR="009E3AFC" w:rsidRPr="00055550" w:rsidRDefault="009E3AFC" w:rsidP="009E3AFC">
      <w:pPr>
        <w:pStyle w:val="ListParagraph"/>
        <w:numPr>
          <w:ilvl w:val="0"/>
          <w:numId w:val="26"/>
        </w:numPr>
        <w:rPr>
          <w:sz w:val="18"/>
        </w:rPr>
      </w:pPr>
      <w:r w:rsidRPr="00055550">
        <w:rPr>
          <w:sz w:val="18"/>
        </w:rPr>
        <w:t>“I do not have time to experience anxiety or depression.”</w:t>
      </w:r>
    </w:p>
    <w:p w14:paraId="7EA1209D" w14:textId="77777777" w:rsidR="009E3AFC" w:rsidRPr="00055550" w:rsidRDefault="009E3AFC" w:rsidP="009E3AFC">
      <w:pPr>
        <w:pStyle w:val="ListParagraph"/>
        <w:numPr>
          <w:ilvl w:val="0"/>
          <w:numId w:val="26"/>
        </w:numPr>
        <w:rPr>
          <w:sz w:val="18"/>
        </w:rPr>
      </w:pPr>
      <w:r w:rsidRPr="00055550">
        <w:rPr>
          <w:sz w:val="18"/>
        </w:rPr>
        <w:t>“I worried a lot for my partner, about his pain, about whether or not I was doing the right things.”</w:t>
      </w:r>
    </w:p>
    <w:p w14:paraId="232E306E" w14:textId="77777777" w:rsidR="009E3AFC" w:rsidRPr="00055550" w:rsidRDefault="009E3AFC" w:rsidP="009E3AFC">
      <w:pPr>
        <w:pStyle w:val="ListParagraph"/>
        <w:numPr>
          <w:ilvl w:val="0"/>
          <w:numId w:val="26"/>
        </w:numPr>
        <w:rPr>
          <w:sz w:val="18"/>
        </w:rPr>
      </w:pPr>
      <w:r w:rsidRPr="00055550">
        <w:rPr>
          <w:sz w:val="18"/>
        </w:rPr>
        <w:t>“I no longer feel like a member of society.”</w:t>
      </w:r>
    </w:p>
    <w:p w14:paraId="52BE7959" w14:textId="77777777" w:rsidR="009E3AFC" w:rsidRPr="00055550" w:rsidRDefault="009E3AFC" w:rsidP="009E3AFC">
      <w:pPr>
        <w:pStyle w:val="ListParagraph"/>
        <w:numPr>
          <w:ilvl w:val="0"/>
          <w:numId w:val="26"/>
        </w:numPr>
        <w:rPr>
          <w:sz w:val="18"/>
        </w:rPr>
      </w:pPr>
      <w:r w:rsidRPr="00055550">
        <w:rPr>
          <w:sz w:val="18"/>
        </w:rPr>
        <w:t>“I feel completely invisible to be honest.”</w:t>
      </w:r>
    </w:p>
    <w:p w14:paraId="38618F13" w14:textId="77777777" w:rsidR="009E3AFC" w:rsidRPr="00055550" w:rsidRDefault="009E3AFC" w:rsidP="009E3AFC">
      <w:pPr>
        <w:pStyle w:val="ListParagraph"/>
        <w:numPr>
          <w:ilvl w:val="0"/>
          <w:numId w:val="26"/>
        </w:numPr>
        <w:rPr>
          <w:sz w:val="18"/>
        </w:rPr>
      </w:pPr>
      <w:r w:rsidRPr="00055550">
        <w:rPr>
          <w:sz w:val="18"/>
        </w:rPr>
        <w:t>“I feel undervalued and ripped off.”</w:t>
      </w:r>
    </w:p>
    <w:p w14:paraId="3F3EC9AA" w14:textId="77777777" w:rsidR="009E3AFC" w:rsidRPr="00055550" w:rsidRDefault="009E3AFC" w:rsidP="009E3AFC">
      <w:pPr>
        <w:rPr>
          <w:u w:val="single"/>
        </w:rPr>
      </w:pPr>
    </w:p>
    <w:p w14:paraId="66CB48DC" w14:textId="00C39593" w:rsidR="009E3AFC" w:rsidRPr="00055550" w:rsidRDefault="00BC29DB" w:rsidP="009E3AFC">
      <w:pPr>
        <w:pStyle w:val="Heading2"/>
      </w:pPr>
      <w:r w:rsidRPr="00055550">
        <w:lastRenderedPageBreak/>
        <w:t>COVID</w:t>
      </w:r>
      <w:r w:rsidR="009E3AFC" w:rsidRPr="00055550">
        <w:t>-19</w:t>
      </w:r>
    </w:p>
    <w:p w14:paraId="4D4A34F7" w14:textId="3D339A12" w:rsidR="009E3AFC" w:rsidRPr="00055550" w:rsidRDefault="009E3AFC" w:rsidP="009E3AFC">
      <w:pPr>
        <w:pStyle w:val="ListParagraph"/>
        <w:numPr>
          <w:ilvl w:val="0"/>
          <w:numId w:val="26"/>
        </w:numPr>
        <w:rPr>
          <w:sz w:val="18"/>
        </w:rPr>
      </w:pPr>
      <w:r w:rsidRPr="00055550">
        <w:rPr>
          <w:sz w:val="18"/>
        </w:rPr>
        <w:t>“Safety</w:t>
      </w:r>
      <w:r w:rsidR="00127D66">
        <w:rPr>
          <w:sz w:val="18"/>
        </w:rPr>
        <w:t>,</w:t>
      </w:r>
      <w:r w:rsidRPr="00055550">
        <w:rPr>
          <w:sz w:val="18"/>
        </w:rPr>
        <w:t xml:space="preserve"> e.g. mask wearing and whether carers are vaccinated is an ongoing problem. We need more consistent policy.”</w:t>
      </w:r>
    </w:p>
    <w:p w14:paraId="24AC871F" w14:textId="77777777" w:rsidR="009E3AFC" w:rsidRPr="00055550" w:rsidRDefault="009E3AFC" w:rsidP="009E3AFC">
      <w:pPr>
        <w:pStyle w:val="ListParagraph"/>
        <w:numPr>
          <w:ilvl w:val="0"/>
          <w:numId w:val="26"/>
        </w:numPr>
        <w:rPr>
          <w:sz w:val="18"/>
        </w:rPr>
      </w:pPr>
      <w:r w:rsidRPr="00055550">
        <w:rPr>
          <w:sz w:val="18"/>
        </w:rPr>
        <w:t>“Regarding COVID itself I thought the information was good, but not for carers specifically.”</w:t>
      </w:r>
    </w:p>
    <w:p w14:paraId="4D156DDD" w14:textId="664BFADE" w:rsidR="009E3AFC" w:rsidRPr="00055550" w:rsidRDefault="009E3AFC">
      <w:pPr>
        <w:widowControl/>
        <w:snapToGrid/>
        <w:spacing w:line="259" w:lineRule="auto"/>
      </w:pPr>
      <w:r w:rsidRPr="00055550">
        <w:br w:type="page"/>
      </w:r>
    </w:p>
    <w:p w14:paraId="3C5FFA08" w14:textId="63EF92F5" w:rsidR="00C60FEF" w:rsidRPr="00055550" w:rsidRDefault="00E61B51" w:rsidP="009E3AFC">
      <w:r w:rsidRPr="00055550">
        <w:rPr>
          <w:b/>
          <w:bCs/>
          <w:noProof/>
          <w:sz w:val="40"/>
          <w:szCs w:val="40"/>
          <w:lang w:eastAsia="en-NZ"/>
        </w:rPr>
        <w:lastRenderedPageBreak/>
        <w:drawing>
          <wp:anchor distT="0" distB="0" distL="114300" distR="114300" simplePos="0" relativeHeight="251758592" behindDoc="1" locked="0" layoutInCell="1" allowOverlap="1" wp14:anchorId="7643FBCC" wp14:editId="0B972957">
            <wp:simplePos x="0" y="0"/>
            <wp:positionH relativeFrom="column">
              <wp:posOffset>-1132205</wp:posOffset>
            </wp:positionH>
            <wp:positionV relativeFrom="page">
              <wp:posOffset>8818245</wp:posOffset>
            </wp:positionV>
            <wp:extent cx="7566660" cy="2049780"/>
            <wp:effectExtent l="0" t="0" r="0" b="762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66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550">
        <w:rPr>
          <w:b/>
          <w:bCs/>
          <w:noProof/>
          <w:sz w:val="40"/>
          <w:szCs w:val="40"/>
          <w:lang w:eastAsia="en-NZ"/>
        </w:rPr>
        <w:drawing>
          <wp:anchor distT="0" distB="0" distL="114300" distR="114300" simplePos="0" relativeHeight="251757568" behindDoc="0" locked="0" layoutInCell="1" allowOverlap="1" wp14:anchorId="4B0E1906" wp14:editId="54E5B680">
            <wp:simplePos x="0" y="0"/>
            <wp:positionH relativeFrom="column">
              <wp:posOffset>4154805</wp:posOffset>
            </wp:positionH>
            <wp:positionV relativeFrom="page">
              <wp:posOffset>848360</wp:posOffset>
            </wp:positionV>
            <wp:extent cx="1346835" cy="819785"/>
            <wp:effectExtent l="0" t="0" r="5715"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46835" cy="819785"/>
                    </a:xfrm>
                    <a:prstGeom prst="rect">
                      <a:avLst/>
                    </a:prstGeom>
                  </pic:spPr>
                </pic:pic>
              </a:graphicData>
            </a:graphic>
            <wp14:sizeRelH relativeFrom="page">
              <wp14:pctWidth>0</wp14:pctWidth>
            </wp14:sizeRelH>
            <wp14:sizeRelV relativeFrom="page">
              <wp14:pctHeight>0</wp14:pctHeight>
            </wp14:sizeRelV>
          </wp:anchor>
        </w:drawing>
      </w:r>
      <w:r w:rsidRPr="00055550">
        <w:rPr>
          <w:noProof/>
          <w:lang w:eastAsia="en-NZ"/>
        </w:rPr>
        <mc:AlternateContent>
          <mc:Choice Requires="wps">
            <w:drawing>
              <wp:anchor distT="0" distB="0" distL="114300" distR="114300" simplePos="0" relativeHeight="251756544" behindDoc="1" locked="0" layoutInCell="1" allowOverlap="1" wp14:anchorId="2389234C" wp14:editId="40718A0C">
                <wp:simplePos x="0" y="0"/>
                <wp:positionH relativeFrom="margin">
                  <wp:posOffset>-1143000</wp:posOffset>
                </wp:positionH>
                <wp:positionV relativeFrom="page">
                  <wp:posOffset>14605</wp:posOffset>
                </wp:positionV>
                <wp:extent cx="7623018" cy="1132458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23018" cy="11324580"/>
                        </a:xfrm>
                        <a:prstGeom prst="rect">
                          <a:avLst/>
                        </a:prstGeom>
                        <a:gradFill flip="none" rotWithShape="1">
                          <a:gsLst>
                            <a:gs pos="0">
                              <a:srgbClr val="282033"/>
                            </a:gs>
                            <a:gs pos="42000">
                              <a:srgbClr val="494160"/>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5F526" w14:textId="77777777" w:rsidR="00E61B51" w:rsidRDefault="00E61B51" w:rsidP="00E61B51">
                            <w:pPr>
                              <w:pStyle w:val="Heading3"/>
                            </w:pPr>
                          </w:p>
                          <w:p w14:paraId="6BFA79D6" w14:textId="77777777" w:rsidR="00E61B51" w:rsidRDefault="00E61B51" w:rsidP="00E61B51"/>
                          <w:p w14:paraId="0320E814" w14:textId="77777777" w:rsidR="00E61B51" w:rsidRDefault="00E61B51" w:rsidP="00E61B51">
                            <w:pPr>
                              <w:pStyle w:val="Heading3"/>
                            </w:pPr>
                          </w:p>
                          <w:p w14:paraId="2073F8F2" w14:textId="77777777" w:rsidR="00E61B51" w:rsidRDefault="00E61B51"/>
                          <w:p w14:paraId="296F0064" w14:textId="77777777" w:rsidR="00E61B51" w:rsidRDefault="00E61B51" w:rsidP="00E61B51">
                            <w:pPr>
                              <w:pStyle w:val="Heading3"/>
                            </w:pPr>
                          </w:p>
                          <w:p w14:paraId="226ED199" w14:textId="77777777" w:rsidR="00E61B51" w:rsidRDefault="00E61B51" w:rsidP="00E61B51"/>
                          <w:p w14:paraId="106BA92F" w14:textId="77777777" w:rsidR="00E61B51" w:rsidRDefault="00E61B51" w:rsidP="00E61B51">
                            <w:pPr>
                              <w:pStyle w:val="Heading3"/>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89234C" id="Rectangle 5" o:spid="_x0000_s1040" alt="&quot;&quot;" style="position:absolute;margin-left:-90pt;margin-top:1.15pt;width:600.25pt;height:891.7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" fillcolor="#282033" stroked="f" strokeweight="1pt">
                <v:fill color2="#544e7e [3204]" rotate="t" colors="0 #282033;27525f #494160;1 #514a82" focus="100%" type="gradient"/>
                <o:lock v:ext="edit" aspectratio="t"/>
                <v:textbox inset="3.6pt,,3.6pt">
                  <w:txbxContent>
                    <w:p w14:paraId="17E5F526" w14:textId="77777777" w:rsidR="00E61B51" w:rsidRDefault="00E61B51" w:rsidP="00E61B51">
                      <w:pPr>
                        <w:pStyle w:val="Heading3"/>
                      </w:pPr>
                    </w:p>
                    <w:p w14:paraId="6BFA79D6" w14:textId="77777777" w:rsidR="00E61B51" w:rsidRDefault="00E61B51" w:rsidP="00E61B51"/>
                    <w:p w14:paraId="0320E814" w14:textId="77777777" w:rsidR="00E61B51" w:rsidRDefault="00E61B51" w:rsidP="00E61B51">
                      <w:pPr>
                        <w:pStyle w:val="Heading3"/>
                      </w:pPr>
                    </w:p>
                    <w:p w14:paraId="2073F8F2" w14:textId="77777777" w:rsidR="00E61B51" w:rsidRDefault="00E61B51"/>
                    <w:p w14:paraId="296F0064" w14:textId="77777777" w:rsidR="00E61B51" w:rsidRDefault="00E61B51" w:rsidP="00E61B51">
                      <w:pPr>
                        <w:pStyle w:val="Heading3"/>
                      </w:pPr>
                    </w:p>
                    <w:p w14:paraId="226ED199" w14:textId="77777777" w:rsidR="00E61B51" w:rsidRDefault="00E61B51" w:rsidP="00E61B51"/>
                    <w:p w14:paraId="106BA92F" w14:textId="77777777" w:rsidR="00E61B51" w:rsidRDefault="00E61B51" w:rsidP="00E61B51">
                      <w:pPr>
                        <w:pStyle w:val="Heading3"/>
                      </w:pPr>
                    </w:p>
                  </w:txbxContent>
                </v:textbox>
                <w10:wrap anchorx="margin" anchory="page"/>
              </v:rect>
            </w:pict>
          </mc:Fallback>
        </mc:AlternateContent>
      </w:r>
    </w:p>
    <w:sectPr w:rsidR="00C60FEF" w:rsidRPr="00055550" w:rsidSect="00FE1D69">
      <w:footerReference w:type="default" r:id="rId40"/>
      <w:pgSz w:w="11906" w:h="16838"/>
      <w:pgMar w:top="2574" w:right="1797" w:bottom="1797" w:left="1797" w:header="85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14EC1" w14:textId="77777777" w:rsidR="008464E8" w:rsidRDefault="008464E8" w:rsidP="00FC20C7">
      <w:r>
        <w:separator/>
      </w:r>
    </w:p>
  </w:endnote>
  <w:endnote w:type="continuationSeparator" w:id="0">
    <w:p w14:paraId="21EC6B5E" w14:textId="77777777" w:rsidR="008464E8" w:rsidRDefault="008464E8" w:rsidP="00FC20C7">
      <w:r>
        <w:continuationSeparator/>
      </w:r>
    </w:p>
  </w:endnote>
  <w:endnote w:type="continuationNotice" w:id="1">
    <w:p w14:paraId="7099D0B1" w14:textId="77777777" w:rsidR="008464E8" w:rsidRDefault="008464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75AB6C7-A87B-4E93-884C-72D18A67955C}"/>
    <w:embedBold r:id="rId2" w:fontKey="{C2C9D953-5B8C-4BE3-B674-77D5CF2CC466}"/>
    <w:embedItalic r:id="rId3" w:fontKey="{54342D64-259D-47A2-865A-C2AEF3E7C770}"/>
    <w:embedBoldItalic r:id="rId4" w:fontKey="{D30AAB0A-4000-45C5-BFAF-218B5259410E}"/>
  </w:font>
  <w:font w:name="Century Gothic">
    <w:panose1 w:val="020B0502020202020204"/>
    <w:charset w:val="00"/>
    <w:family w:val="swiss"/>
    <w:pitch w:val="variable"/>
    <w:sig w:usb0="00000287" w:usb1="00000000" w:usb2="00000000" w:usb3="00000000" w:csb0="0000009F" w:csb1="00000000"/>
    <w:embedRegular r:id="rId5" w:fontKey="{BB1E631F-72CA-40DB-A77F-AFFD94F0DF9B}"/>
    <w:embedBold r:id="rId6" w:fontKey="{F4C16EE8-9ABE-4DE3-B533-54F3B463A586}"/>
    <w:embedItalic r:id="rId7" w:fontKey="{721D7304-594A-4B08-B6F6-916EA0A5C236}"/>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8" w:fontKey="{73018CD7-A936-4468-9D8C-EFF626640A84}"/>
    <w:embedBold r:id="rId9" w:fontKey="{B4A0EF8E-38EB-4307-9FD9-DB6F8FF178B2}"/>
    <w:embedItalic r:id="rId10" w:fontKey="{77F7FEED-3A32-4C51-910F-A683332018D2}"/>
  </w:font>
  <w:font w:name="Quire Sans">
    <w:charset w:val="00"/>
    <w:family w:val="swiss"/>
    <w:pitch w:val="variable"/>
    <w:sig w:usb0="A11526FF" w:usb1="8000000A" w:usb2="00010000" w:usb3="00000000" w:csb0="0000019F" w:csb1="00000000"/>
    <w:embedRegular r:id="rId11" w:fontKey="{27B36B2F-00CE-43DF-AF0E-15D9C6F588EB}"/>
    <w:embedBold r:id="rId12" w:fontKey="{30B8795A-EE7D-430F-AF14-C3A133C5C59C}"/>
    <w:embedItalic r:id="rId13" w:fontKey="{DB0B8064-8232-41BF-A239-C9099464ABAB}"/>
    <w:embedBoldItalic r:id="rId14" w:fontKey="{4203601C-51F6-4B55-843F-23AD04821C99}"/>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5" w:fontKey="{949EA993-F798-4BBF-9336-A789A05A05D1}"/>
    <w:embedBold r:id="rId16" w:fontKey="{D2027CDB-1115-4536-AB7B-975A044ABB69}"/>
  </w:font>
  <w:font w:name="Arial Mäori">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7" w:fontKey="{80AD7FA0-10B6-4853-9067-59AE9C9FA2CA}"/>
  </w:font>
  <w:font w:name="Corbel">
    <w:panose1 w:val="020B0503020204020204"/>
    <w:charset w:val="00"/>
    <w:family w:val="swiss"/>
    <w:pitch w:val="variable"/>
    <w:sig w:usb0="A00002EF" w:usb1="4000A44B" w:usb2="00000000" w:usb3="00000000" w:csb0="0000019F" w:csb1="00000000"/>
    <w:embedBold r:id="rId18" w:fontKey="{E1437A3A-1C89-43BF-8ADC-456CD8E5CA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C788" w14:textId="77777777" w:rsidR="005349F0" w:rsidRDefault="005349F0">
    <w:pPr>
      <w:pStyle w:val="Footer"/>
    </w:pPr>
    <w:r>
      <w:rPr>
        <w:noProof/>
        <w:lang w:eastAsia="en-NZ"/>
      </w:rPr>
      <w:drawing>
        <wp:anchor distT="0" distB="0" distL="114300" distR="114300" simplePos="0" relativeHeight="251662336" behindDoc="1" locked="0" layoutInCell="1" allowOverlap="1" wp14:anchorId="17404551" wp14:editId="17AFFA09">
          <wp:simplePos x="0" y="0"/>
          <wp:positionH relativeFrom="column">
            <wp:posOffset>3416300</wp:posOffset>
          </wp:positionH>
          <wp:positionV relativeFrom="paragraph">
            <wp:posOffset>-1237615</wp:posOffset>
          </wp:positionV>
          <wp:extent cx="3171825" cy="1990552"/>
          <wp:effectExtent l="0" t="0" r="0" b="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199055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6DFA" w14:textId="77777777" w:rsidR="005349F0" w:rsidRPr="00946FE6" w:rsidRDefault="005349F0" w:rsidP="008346E2">
    <w:pPr>
      <w:pStyle w:val="Footer"/>
      <w:ind w:right="-687"/>
      <w:jc w:val="right"/>
      <w:rPr>
        <w:rFonts w:ascii="Century Gothic" w:hAnsi="Century Gothic"/>
      </w:rPr>
    </w:pPr>
    <w:r w:rsidRPr="003F0853">
      <w:rPr>
        <w:rFonts w:ascii="Century Gothic" w:hAnsi="Century Gothic"/>
      </w:rPr>
      <w:fldChar w:fldCharType="begin"/>
    </w:r>
    <w:r w:rsidRPr="003F0853">
      <w:rPr>
        <w:rFonts w:ascii="Century Gothic" w:hAnsi="Century Gothic"/>
      </w:rPr>
      <w:instrText xml:space="preserve"> PAGE   \* MERGEFORMAT </w:instrText>
    </w:r>
    <w:r w:rsidRPr="003F0853">
      <w:rPr>
        <w:rFonts w:ascii="Century Gothic" w:hAnsi="Century Gothic"/>
      </w:rPr>
      <w:fldChar w:fldCharType="separate"/>
    </w:r>
    <w:r w:rsidR="0037129B">
      <w:rPr>
        <w:rFonts w:ascii="Century Gothic" w:hAnsi="Century Gothic"/>
        <w:noProof/>
      </w:rPr>
      <w:t>44</w:t>
    </w:r>
    <w:r w:rsidRPr="003F0853">
      <w:rPr>
        <w:rFonts w:ascii="Century Gothic" w:hAnsi="Century Gothic"/>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C5B30" w14:textId="77777777" w:rsidR="008464E8" w:rsidRDefault="008464E8" w:rsidP="00FC20C7">
      <w:r>
        <w:separator/>
      </w:r>
    </w:p>
  </w:footnote>
  <w:footnote w:type="continuationSeparator" w:id="0">
    <w:p w14:paraId="358CE259" w14:textId="77777777" w:rsidR="008464E8" w:rsidRDefault="008464E8" w:rsidP="00FC20C7">
      <w:r>
        <w:continuationSeparator/>
      </w:r>
    </w:p>
  </w:footnote>
  <w:footnote w:type="continuationNotice" w:id="1">
    <w:p w14:paraId="0417212F" w14:textId="77777777" w:rsidR="008464E8" w:rsidRDefault="008464E8"/>
  </w:footnote>
  <w:footnote w:id="2">
    <w:p w14:paraId="154A8FC2" w14:textId="77777777" w:rsidR="00271C31" w:rsidRDefault="00271C31" w:rsidP="00271C31">
      <w:pPr>
        <w:pStyle w:val="FootnoteText"/>
      </w:pPr>
      <w:r>
        <w:rPr>
          <w:rStyle w:val="FootnoteReference"/>
        </w:rPr>
        <w:footnoteRef/>
      </w:r>
      <w:r>
        <w:t xml:space="preserve"> </w:t>
      </w:r>
      <w:r w:rsidRPr="00A51396">
        <w:t>https://www.health.govt.nz/our-work/carers-in-new-zealand#who</w:t>
      </w:r>
    </w:p>
  </w:footnote>
  <w:footnote w:id="3">
    <w:p w14:paraId="74F0C958" w14:textId="36043779" w:rsidR="005349F0" w:rsidRDefault="005349F0">
      <w:pPr>
        <w:pStyle w:val="FootnoteText"/>
      </w:pPr>
      <w:r>
        <w:rPr>
          <w:rStyle w:val="FootnoteReference"/>
        </w:rPr>
        <w:footnoteRef/>
      </w:r>
      <w:r>
        <w:t xml:space="preserve"> </w:t>
      </w:r>
      <w:r w:rsidR="00164AB1">
        <w:t>D</w:t>
      </w:r>
      <w:r>
        <w:t>raft report</w:t>
      </w:r>
      <w:r w:rsidR="00164AB1">
        <w:t>,</w:t>
      </w:r>
      <w:r w:rsidR="006129FF">
        <w:t xml:space="preserve"> </w:t>
      </w:r>
      <w:r w:rsidRPr="00EA16DD">
        <w:t xml:space="preserve">Infometrics </w:t>
      </w:r>
      <w:r w:rsidRPr="00D815FE">
        <w:rPr>
          <w:i/>
        </w:rPr>
        <w:t>Economic Value of Family Caregiving</w:t>
      </w:r>
      <w:r w:rsidRPr="00EA16DD">
        <w:t xml:space="preserve">, to be released in September 2022. The number updates data developed by Infometrics based on </w:t>
      </w:r>
      <w:r w:rsidR="000E0185">
        <w:t>C</w:t>
      </w:r>
      <w:r w:rsidRPr="00EA16DD">
        <w:t>ensus information in 2014-15.</w:t>
      </w:r>
    </w:p>
  </w:footnote>
  <w:footnote w:id="4">
    <w:p w14:paraId="5FE974E5" w14:textId="77777777" w:rsidR="005349F0" w:rsidRDefault="005349F0" w:rsidP="009F5A7D">
      <w:pPr>
        <w:pStyle w:val="FootnoteText"/>
      </w:pPr>
      <w:r>
        <w:rPr>
          <w:rStyle w:val="FootnoteReference"/>
        </w:rPr>
        <w:footnoteRef/>
      </w:r>
      <w:r>
        <w:t xml:space="preserve"> Carersuk.org/stateofcaring</w:t>
      </w:r>
    </w:p>
  </w:footnote>
  <w:footnote w:id="5">
    <w:p w14:paraId="5B81A2C6" w14:textId="46938D6D" w:rsidR="00A51396" w:rsidRDefault="00A51396">
      <w:pPr>
        <w:pStyle w:val="FootnoteText"/>
      </w:pPr>
      <w:r>
        <w:rPr>
          <w:rStyle w:val="FootnoteReference"/>
        </w:rPr>
        <w:footnoteRef/>
      </w:r>
      <w:r>
        <w:t xml:space="preserve"> </w:t>
      </w:r>
      <w:r w:rsidRPr="00A51396">
        <w:t>https://www.health.govt.nz/our-work/carers-in-new-zealand#who</w:t>
      </w:r>
    </w:p>
  </w:footnote>
  <w:footnote w:id="6">
    <w:p w14:paraId="30DF8A0A" w14:textId="1FBAFEA7" w:rsidR="00A51396" w:rsidRDefault="00A51396">
      <w:pPr>
        <w:pStyle w:val="FootnoteText"/>
      </w:pPr>
      <w:r>
        <w:rPr>
          <w:rStyle w:val="FootnoteReference"/>
        </w:rPr>
        <w:footnoteRef/>
      </w:r>
      <w:r>
        <w:t xml:space="preserve"> Mahi Aroha Carers’ Strategy Action Plan 2019–2023. Wellington 2019.</w:t>
      </w:r>
    </w:p>
  </w:footnote>
  <w:footnote w:id="7">
    <w:p w14:paraId="3AC6D98E" w14:textId="77777777" w:rsidR="005349F0" w:rsidRPr="00DB010B" w:rsidRDefault="005349F0" w:rsidP="00F41437">
      <w:pPr>
        <w:pStyle w:val="FootnoteText"/>
        <w:rPr>
          <w:lang w:val="mi-NZ"/>
        </w:rPr>
      </w:pPr>
      <w:r>
        <w:rPr>
          <w:rStyle w:val="FootnoteReference"/>
        </w:rPr>
        <w:footnoteRef/>
      </w:r>
      <w:r w:rsidRPr="00DB010B">
        <w:rPr>
          <w:lang w:val="mi-NZ"/>
        </w:rPr>
        <w:t xml:space="preserve"> https://www.health.govt.nz/system/files/documents/publications/mental-health-survey-2006-12-month-prevalence.pdf</w:t>
      </w:r>
    </w:p>
  </w:footnote>
  <w:footnote w:id="8">
    <w:p w14:paraId="2FB47C9F" w14:textId="77777777" w:rsidR="005349F0" w:rsidRPr="00132179" w:rsidRDefault="005349F0" w:rsidP="00900990">
      <w:pPr>
        <w:pStyle w:val="FootnoteText"/>
        <w:rPr>
          <w:lang w:val="mi-NZ"/>
        </w:rPr>
      </w:pPr>
      <w:r w:rsidRPr="00355FCC">
        <w:rPr>
          <w:rStyle w:val="FootnoteReference"/>
        </w:rPr>
        <w:footnoteRef/>
      </w:r>
      <w:r w:rsidRPr="00355FCC">
        <w:rPr>
          <w:lang w:val="mi-NZ"/>
        </w:rPr>
        <w:t xml:space="preserve"> </w:t>
      </w:r>
      <w:r w:rsidRPr="00402DDB">
        <w:rPr>
          <w:lang w:val="mi-NZ"/>
        </w:rPr>
        <w:t>https://loneliness.org.nz/nz/facts/many-kiwis-feel-lonely/</w:t>
      </w:r>
    </w:p>
  </w:footnote>
  <w:footnote w:id="9">
    <w:p w14:paraId="7994F154" w14:textId="77777777" w:rsidR="005349F0" w:rsidRPr="00132179" w:rsidRDefault="005349F0" w:rsidP="00F41437">
      <w:pPr>
        <w:pStyle w:val="FootnoteText"/>
        <w:rPr>
          <w:lang w:val="mi-NZ"/>
        </w:rPr>
      </w:pPr>
      <w:r w:rsidRPr="00355FCC">
        <w:rPr>
          <w:rStyle w:val="FootnoteReference"/>
        </w:rPr>
        <w:footnoteRef/>
      </w:r>
      <w:r w:rsidRPr="00355FCC">
        <w:rPr>
          <w:lang w:val="mi-NZ"/>
        </w:rPr>
        <w:t xml:space="preserve"> </w:t>
      </w:r>
      <w:r w:rsidRPr="00402DDB">
        <w:rPr>
          <w:lang w:val="mi-NZ"/>
        </w:rPr>
        <w:t>https://loneliness.org.nz/nz/facts/many-kiwis-feel-lonely/</w:t>
      </w:r>
    </w:p>
  </w:footnote>
  <w:footnote w:id="10">
    <w:p w14:paraId="7AE77343" w14:textId="4B598725" w:rsidR="005349F0" w:rsidRDefault="005349F0">
      <w:pPr>
        <w:pStyle w:val="FootnoteText"/>
      </w:pPr>
      <w:r>
        <w:rPr>
          <w:rStyle w:val="FootnoteReference"/>
        </w:rPr>
        <w:footnoteRef/>
      </w:r>
      <w:r>
        <w:t xml:space="preserve"> </w:t>
      </w:r>
      <w:r w:rsidRPr="00402DDB">
        <w:rPr>
          <w:lang w:val="mi-NZ"/>
        </w:rPr>
        <w:t>https://loneliness.org.nz/nz/facts/many-kiwis-feel-lonely/</w:t>
      </w:r>
    </w:p>
  </w:footnote>
  <w:footnote w:id="11">
    <w:p w14:paraId="7757610A" w14:textId="03E6AC1C" w:rsidR="005349F0" w:rsidRPr="00EE494A" w:rsidRDefault="005349F0" w:rsidP="00F41437">
      <w:pPr>
        <w:pStyle w:val="FootnoteText"/>
        <w:rPr>
          <w:lang w:val="mi-NZ"/>
        </w:rPr>
      </w:pPr>
      <w:r>
        <w:rPr>
          <w:rStyle w:val="FootnoteReference"/>
        </w:rPr>
        <w:footnoteRef/>
      </w:r>
      <w:r>
        <w:rPr>
          <w:lang w:val="mi-NZ"/>
        </w:rPr>
        <w:t xml:space="preserve"> </w:t>
      </w:r>
      <w:r w:rsidRPr="0025172D">
        <w:rPr>
          <w:lang w:val="mi-NZ"/>
        </w:rPr>
        <w:t>https://www.health.govt.nz/publication/annual-update-key-results-2020-21-new-zealand-health-survey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F020" w14:textId="77777777" w:rsidR="005349F0" w:rsidRPr="006D4D25" w:rsidRDefault="005349F0" w:rsidP="006D4D25">
    <w:pPr>
      <w:pStyle w:val="Footer"/>
      <w:ind w:left="-709" w:firstLine="142"/>
      <w:rPr>
        <w:b/>
        <w:bCs/>
        <w:color w:val="FFFFFF" w:themeColor="background1"/>
        <w:spacing w:val="60"/>
      </w:rPr>
    </w:pPr>
    <w:r>
      <w:rPr>
        <w:noProof/>
        <w:lang w:eastAsia="en-NZ"/>
      </w:rPr>
      <w:drawing>
        <wp:anchor distT="0" distB="0" distL="114300" distR="114300" simplePos="0" relativeHeight="251661311" behindDoc="1" locked="0" layoutInCell="1" allowOverlap="1" wp14:anchorId="4EFD97CD" wp14:editId="71B56A16">
          <wp:simplePos x="0" y="0"/>
          <wp:positionH relativeFrom="column">
            <wp:posOffset>4215067</wp:posOffset>
          </wp:positionH>
          <wp:positionV relativeFrom="page">
            <wp:posOffset>-506730</wp:posOffset>
          </wp:positionV>
          <wp:extent cx="1737265" cy="2711085"/>
          <wp:effectExtent l="8255" t="0" r="5080" b="508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737265" cy="27110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1433762"/>
        <w:docPartObj>
          <w:docPartGallery w:val="Page Numbers (Bottom of Page)"/>
          <w:docPartUnique/>
        </w:docPartObj>
      </w:sdtPr>
      <w:sdtEndPr>
        <w:rPr>
          <w:b/>
          <w:bCs/>
          <w:color w:val="FFFFFF" w:themeColor="background1"/>
          <w:spacing w:val="60"/>
        </w:rPr>
      </w:sdtEndPr>
      <w:sdtContent>
        <w:r>
          <w:rPr>
            <w:color w:val="494160"/>
          </w:rPr>
          <w:ptab w:relativeTo="margin" w:alignment="left" w:leader="none"/>
        </w:r>
        <w:r w:rsidRPr="006D4D25">
          <w:rPr>
            <w:b/>
            <w:bCs/>
            <w:noProof/>
            <w:color w:val="FFFFFF" w:themeColor="background1"/>
          </w:rPr>
          <w:ptab w:relativeTo="margin" w:alignment="right" w:leader="none"/>
        </w:r>
        <w:r>
          <w:rPr>
            <w:noProof/>
            <w:lang w:eastAsia="en-NZ"/>
          </w:rPr>
          <mc:AlternateContent>
            <mc:Choice Requires="wps">
              <w:drawing>
                <wp:anchor distT="45720" distB="45720" distL="114300" distR="114300" simplePos="0" relativeHeight="251678720" behindDoc="1" locked="0" layoutInCell="1" allowOverlap="1" wp14:anchorId="57B3CD4B" wp14:editId="27D7A777">
                  <wp:simplePos x="0" y="0"/>
                  <wp:positionH relativeFrom="column">
                    <wp:posOffset>4975860</wp:posOffset>
                  </wp:positionH>
                  <wp:positionV relativeFrom="page">
                    <wp:posOffset>361315</wp:posOffset>
                  </wp:positionV>
                  <wp:extent cx="957901" cy="615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901" cy="615950"/>
                          </a:xfrm>
                          <a:prstGeom prst="rect">
                            <a:avLst/>
                          </a:prstGeom>
                          <a:noFill/>
                          <a:ln w="9525">
                            <a:noFill/>
                            <a:miter lim="800000"/>
                            <a:headEnd/>
                            <a:tailEnd/>
                          </a:ln>
                        </wps:spPr>
                        <wps:txbx>
                          <w:txbxContent>
                            <w:p w14:paraId="58F1F436" w14:textId="77777777" w:rsidR="005349F0" w:rsidRPr="006D4D25" w:rsidRDefault="005349F0" w:rsidP="006D4D25">
                              <w:pPr>
                                <w:pStyle w:val="Footer"/>
                                <w:tabs>
                                  <w:tab w:val="clear" w:pos="9026"/>
                                  <w:tab w:val="right" w:pos="8647"/>
                                </w:tabs>
                                <w:ind w:left="720" w:right="-335"/>
                                <w:jc w:val="right"/>
                                <w:rPr>
                                  <w:b/>
                                  <w:bCs/>
                                  <w:color w:val="FFFFFF" w:themeColor="background1"/>
                                  <w:spacing w:val="60"/>
                                </w:rPr>
                              </w:pPr>
                              <w:r w:rsidRPr="006D4D25">
                                <w:rPr>
                                  <w:b/>
                                  <w:bCs/>
                                  <w:color w:val="FFFFFF" w:themeColor="background1"/>
                                </w:rPr>
                                <w:fldChar w:fldCharType="begin"/>
                              </w:r>
                              <w:r w:rsidRPr="006D4D25">
                                <w:rPr>
                                  <w:b/>
                                  <w:bCs/>
                                  <w:color w:val="FFFFFF" w:themeColor="background1"/>
                                </w:rPr>
                                <w:instrText xml:space="preserve"> PAGE   \* MERGEFORMAT </w:instrText>
                              </w:r>
                              <w:r w:rsidRPr="006D4D25">
                                <w:rPr>
                                  <w:b/>
                                  <w:bCs/>
                                  <w:color w:val="FFFFFF" w:themeColor="background1"/>
                                </w:rPr>
                                <w:fldChar w:fldCharType="separate"/>
                              </w:r>
                              <w:r>
                                <w:rPr>
                                  <w:b/>
                                  <w:bCs/>
                                  <w:color w:val="FFFFFF" w:themeColor="background1"/>
                                </w:rPr>
                                <w:t>7</w:t>
                              </w:r>
                              <w:r w:rsidRPr="006D4D25">
                                <w:rPr>
                                  <w:b/>
                                  <w:bCs/>
                                  <w:noProof/>
                                  <w:color w:val="FFFFFF" w:themeColor="background1"/>
                                </w:rPr>
                                <w:fldChar w:fldCharType="end"/>
                              </w:r>
                              <w:r w:rsidRPr="006D4D25">
                                <w:rPr>
                                  <w:b/>
                                  <w:bCs/>
                                  <w:noProof/>
                                  <w:color w:val="FFFFFF" w:themeColor="background1"/>
                                </w:rPr>
                                <w:ptab w:relativeTo="margin" w:alignment="right" w:leader="none"/>
                              </w:r>
                            </w:p>
                            <w:p w14:paraId="5532B35A" w14:textId="77777777" w:rsidR="005349F0" w:rsidRDefault="005349F0" w:rsidP="006D4D25">
                              <w:pPr>
                                <w:ind w:left="72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3CD4B" id="_x0000_t202" coordsize="21600,21600" o:spt="202" path="m,l,21600r21600,l21600,xe">
                  <v:stroke joinstyle="miter"/>
                  <v:path gradientshapeok="t" o:connecttype="rect"/>
                </v:shapetype>
                <v:shape id="Text Box 2" o:spid="_x0000_s1041" type="#_x0000_t202" style="position:absolute;left:0;text-align:left;margin-left:391.8pt;margin-top:28.45pt;width:75.45pt;height:48.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" filled="f" stroked="f">
                  <v:textbox>
                    <w:txbxContent>
                      <w:p w14:paraId="58F1F436" w14:textId="77777777" w:rsidR="005349F0" w:rsidRPr="006D4D25" w:rsidRDefault="005349F0" w:rsidP="006D4D25">
                        <w:pPr>
                          <w:pStyle w:val="Footer"/>
                          <w:tabs>
                            <w:tab w:val="clear" w:pos="9026"/>
                            <w:tab w:val="right" w:pos="8647"/>
                          </w:tabs>
                          <w:ind w:left="720" w:right="-335"/>
                          <w:jc w:val="right"/>
                          <w:rPr>
                            <w:b/>
                            <w:bCs/>
                            <w:color w:val="FFFFFF" w:themeColor="background1"/>
                            <w:spacing w:val="60"/>
                          </w:rPr>
                        </w:pPr>
                        <w:r w:rsidRPr="006D4D25">
                          <w:rPr>
                            <w:b/>
                            <w:bCs/>
                            <w:color w:val="FFFFFF" w:themeColor="background1"/>
                          </w:rPr>
                          <w:fldChar w:fldCharType="begin"/>
                        </w:r>
                        <w:r w:rsidRPr="006D4D25">
                          <w:rPr>
                            <w:b/>
                            <w:bCs/>
                            <w:color w:val="FFFFFF" w:themeColor="background1"/>
                          </w:rPr>
                          <w:instrText xml:space="preserve"> PAGE   \* MERGEFORMAT </w:instrText>
                        </w:r>
                        <w:r w:rsidRPr="006D4D25">
                          <w:rPr>
                            <w:b/>
                            <w:bCs/>
                            <w:color w:val="FFFFFF" w:themeColor="background1"/>
                          </w:rPr>
                          <w:fldChar w:fldCharType="separate"/>
                        </w:r>
                        <w:r>
                          <w:rPr>
                            <w:b/>
                            <w:bCs/>
                            <w:color w:val="FFFFFF" w:themeColor="background1"/>
                          </w:rPr>
                          <w:t>7</w:t>
                        </w:r>
                        <w:r w:rsidRPr="006D4D25">
                          <w:rPr>
                            <w:b/>
                            <w:bCs/>
                            <w:noProof/>
                            <w:color w:val="FFFFFF" w:themeColor="background1"/>
                          </w:rPr>
                          <w:fldChar w:fldCharType="end"/>
                        </w:r>
                        <w:r w:rsidRPr="006D4D25">
                          <w:rPr>
                            <w:b/>
                            <w:bCs/>
                            <w:noProof/>
                            <w:color w:val="FFFFFF" w:themeColor="background1"/>
                          </w:rPr>
                          <w:ptab w:relativeTo="margin" w:alignment="right" w:leader="none"/>
                        </w:r>
                      </w:p>
                      <w:p w14:paraId="5532B35A" w14:textId="77777777" w:rsidR="005349F0" w:rsidRDefault="005349F0" w:rsidP="006D4D25">
                        <w:pPr>
                          <w:ind w:left="720"/>
                          <w:jc w:val="right"/>
                        </w:pPr>
                      </w:p>
                    </w:txbxContent>
                  </v:textbox>
                  <w10:wrap anchory="page"/>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67B7A"/>
    <w:multiLevelType w:val="hybridMultilevel"/>
    <w:tmpl w:val="5A2CCE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B214A5"/>
    <w:multiLevelType w:val="hybridMultilevel"/>
    <w:tmpl w:val="50368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E21E1E"/>
    <w:multiLevelType w:val="hybridMultilevel"/>
    <w:tmpl w:val="141A7EDC"/>
    <w:lvl w:ilvl="0" w:tplc="2F6227C0">
      <w:start w:val="1"/>
      <w:numFmt w:val="bullet"/>
      <w:pStyle w:val="UnorderedList"/>
      <w:lvlText w:val=""/>
      <w:lvlJc w:val="left"/>
      <w:pPr>
        <w:tabs>
          <w:tab w:val="num" w:pos="720"/>
        </w:tabs>
        <w:ind w:left="720" w:hanging="360"/>
      </w:pPr>
      <w:rPr>
        <w:rFonts w:ascii="Symbol" w:hAnsi="Symbol" w:hint="default"/>
        <w:color w:val="7A74A8"/>
        <w:sz w:val="20"/>
      </w:rPr>
    </w:lvl>
    <w:lvl w:ilvl="1" w:tplc="E80EFEEC">
      <w:start w:val="1"/>
      <w:numFmt w:val="bullet"/>
      <w:lvlText w:val="o"/>
      <w:lvlJc w:val="left"/>
      <w:pPr>
        <w:ind w:left="1440" w:hanging="360"/>
      </w:pPr>
      <w:rPr>
        <w:rFonts w:ascii="Courier New" w:hAnsi="Courier New" w:hint="default"/>
        <w:color w:val="928DB8" w:themeColor="accent1" w:themeTint="99"/>
        <w:sz w:val="16"/>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F008AE"/>
    <w:multiLevelType w:val="multilevel"/>
    <w:tmpl w:val="8E1C6B6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720"/>
        </w:tabs>
        <w:ind w:left="72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265C56B3"/>
    <w:multiLevelType w:val="multilevel"/>
    <w:tmpl w:val="8E1C6B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720"/>
        </w:tabs>
        <w:ind w:left="72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6C0152"/>
    <w:multiLevelType w:val="multilevel"/>
    <w:tmpl w:val="DC821F5A"/>
    <w:lvl w:ilvl="0">
      <w:start w:val="1"/>
      <w:numFmt w:val="decimal"/>
      <w:pStyle w:val="NumHeading1"/>
      <w:lvlText w:val="%1."/>
      <w:lvlJc w:val="left"/>
      <w:pPr>
        <w:ind w:left="360" w:hanging="360"/>
      </w:pPr>
      <w:rPr>
        <w:rFonts w:hint="default"/>
        <w:b/>
        <w:i w:val="0"/>
        <w:color w:val="26C6DA" w:themeColor="accent3"/>
        <w:sz w:val="40"/>
        <w:szCs w:val="52"/>
      </w:rPr>
    </w:lvl>
    <w:lvl w:ilvl="1">
      <w:start w:val="1"/>
      <w:numFmt w:val="decimal"/>
      <w:pStyle w:val="NumHeading2"/>
      <w:lvlText w:val="%1.%2."/>
      <w:lvlJc w:val="left"/>
      <w:pPr>
        <w:ind w:left="792" w:hanging="432"/>
      </w:pPr>
      <w:rPr>
        <w:sz w:val="36"/>
        <w:szCs w:val="16"/>
      </w:rPr>
    </w:lvl>
    <w:lvl w:ilvl="2">
      <w:start w:val="1"/>
      <w:numFmt w:val="decimal"/>
      <w:pStyle w:val="NumHeading3"/>
      <w:lvlText w:val="%1.%2.%3."/>
      <w:lvlJc w:val="left"/>
      <w:pPr>
        <w:ind w:left="1224" w:hanging="504"/>
      </w:pPr>
      <w:rPr>
        <w:sz w:val="28"/>
        <w:szCs w:val="26"/>
      </w:rPr>
    </w:lvl>
    <w:lvl w:ilvl="3">
      <w:start w:val="1"/>
      <w:numFmt w:val="decimal"/>
      <w:pStyle w:val="NumHeading4"/>
      <w:lvlText w:val="%1.%2.%3.%4."/>
      <w:lvlJc w:val="left"/>
      <w:pPr>
        <w:ind w:left="1728" w:hanging="648"/>
      </w:pPr>
      <w:rPr>
        <w:sz w:val="22"/>
        <w:szCs w:val="18"/>
      </w:rPr>
    </w:lvl>
    <w:lvl w:ilvl="4">
      <w:start w:val="1"/>
      <w:numFmt w:val="decimal"/>
      <w:pStyle w:val="NumHeading5"/>
      <w:lvlText w:val="%1.%2.%3.%4.%5."/>
      <w:lvlJc w:val="left"/>
      <w:pPr>
        <w:ind w:left="2232" w:hanging="792"/>
      </w:pPr>
      <w:rPr>
        <w:sz w:val="18"/>
        <w:szCs w:val="18"/>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3577F3"/>
    <w:multiLevelType w:val="hybridMultilevel"/>
    <w:tmpl w:val="DBE200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BC2334"/>
    <w:multiLevelType w:val="hybridMultilevel"/>
    <w:tmpl w:val="E16C742A"/>
    <w:lvl w:ilvl="0" w:tplc="DBA4C754">
      <w:start w:val="1"/>
      <w:numFmt w:val="decimal"/>
      <w:pStyle w:val="NumberedList"/>
      <w:lvlText w:val="%1."/>
      <w:lvlJc w:val="left"/>
      <w:pPr>
        <w:tabs>
          <w:tab w:val="num" w:pos="720"/>
        </w:tabs>
        <w:ind w:left="720" w:hanging="360"/>
      </w:pPr>
      <w:rPr>
        <w:rFonts w:asciiTheme="minorHAnsi" w:hAnsiTheme="minorHAnsi" w:hint="default"/>
        <w:b/>
        <w:i w:val="0"/>
        <w:color w:val="7A74A8"/>
        <w:sz w:val="16"/>
      </w:rPr>
    </w:lvl>
    <w:lvl w:ilvl="1" w:tplc="227C744E">
      <w:start w:val="1"/>
      <w:numFmt w:val="lowerLetter"/>
      <w:lvlText w:val="%2."/>
      <w:lvlJc w:val="left"/>
      <w:pPr>
        <w:tabs>
          <w:tab w:val="num" w:pos="1440"/>
        </w:tabs>
        <w:ind w:left="1440" w:hanging="360"/>
      </w:pPr>
      <w:rPr>
        <w:rFonts w:asciiTheme="minorHAnsi" w:hAnsiTheme="minorHAnsi" w:hint="default"/>
        <w:b/>
        <w:i w:val="0"/>
        <w:color w:val="7A74A8"/>
        <w:sz w:val="16"/>
      </w:rPr>
    </w:lvl>
    <w:lvl w:ilvl="2" w:tplc="294CCFB8">
      <w:start w:val="1"/>
      <w:numFmt w:val="decimal"/>
      <w:lvlText w:val="%3."/>
      <w:lvlJc w:val="left"/>
      <w:pPr>
        <w:tabs>
          <w:tab w:val="num" w:pos="2160"/>
        </w:tabs>
        <w:ind w:left="2160" w:hanging="360"/>
      </w:pPr>
    </w:lvl>
    <w:lvl w:ilvl="3" w:tplc="7FF443B6" w:tentative="1">
      <w:start w:val="1"/>
      <w:numFmt w:val="decimal"/>
      <w:lvlText w:val="%4."/>
      <w:lvlJc w:val="left"/>
      <w:pPr>
        <w:tabs>
          <w:tab w:val="num" w:pos="2880"/>
        </w:tabs>
        <w:ind w:left="2880" w:hanging="360"/>
      </w:pPr>
    </w:lvl>
    <w:lvl w:ilvl="4" w:tplc="1BCCC0DE" w:tentative="1">
      <w:start w:val="1"/>
      <w:numFmt w:val="decimal"/>
      <w:lvlText w:val="%5."/>
      <w:lvlJc w:val="left"/>
      <w:pPr>
        <w:tabs>
          <w:tab w:val="num" w:pos="3600"/>
        </w:tabs>
        <w:ind w:left="3600" w:hanging="360"/>
      </w:pPr>
    </w:lvl>
    <w:lvl w:ilvl="5" w:tplc="A864883E" w:tentative="1">
      <w:start w:val="1"/>
      <w:numFmt w:val="decimal"/>
      <w:lvlText w:val="%6."/>
      <w:lvlJc w:val="left"/>
      <w:pPr>
        <w:tabs>
          <w:tab w:val="num" w:pos="4320"/>
        </w:tabs>
        <w:ind w:left="4320" w:hanging="360"/>
      </w:pPr>
    </w:lvl>
    <w:lvl w:ilvl="6" w:tplc="48101E40" w:tentative="1">
      <w:start w:val="1"/>
      <w:numFmt w:val="decimal"/>
      <w:lvlText w:val="%7."/>
      <w:lvlJc w:val="left"/>
      <w:pPr>
        <w:tabs>
          <w:tab w:val="num" w:pos="5040"/>
        </w:tabs>
        <w:ind w:left="5040" w:hanging="360"/>
      </w:pPr>
    </w:lvl>
    <w:lvl w:ilvl="7" w:tplc="DF38027E" w:tentative="1">
      <w:start w:val="1"/>
      <w:numFmt w:val="decimal"/>
      <w:lvlText w:val="%8."/>
      <w:lvlJc w:val="left"/>
      <w:pPr>
        <w:tabs>
          <w:tab w:val="num" w:pos="5760"/>
        </w:tabs>
        <w:ind w:left="5760" w:hanging="360"/>
      </w:pPr>
    </w:lvl>
    <w:lvl w:ilvl="8" w:tplc="EEB890BA" w:tentative="1">
      <w:start w:val="1"/>
      <w:numFmt w:val="decimal"/>
      <w:lvlText w:val="%9."/>
      <w:lvlJc w:val="left"/>
      <w:pPr>
        <w:tabs>
          <w:tab w:val="num" w:pos="6480"/>
        </w:tabs>
        <w:ind w:left="6480" w:hanging="360"/>
      </w:pPr>
    </w:lvl>
  </w:abstractNum>
  <w:abstractNum w:abstractNumId="8" w15:restartNumberingAfterBreak="0">
    <w:nsid w:val="45F93281"/>
    <w:multiLevelType w:val="hybridMultilevel"/>
    <w:tmpl w:val="85186A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D987B5F"/>
    <w:multiLevelType w:val="multilevel"/>
    <w:tmpl w:val="92B6EFF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720"/>
        </w:tabs>
        <w:ind w:left="72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4FE96A14"/>
    <w:multiLevelType w:val="hybridMultilevel"/>
    <w:tmpl w:val="5A2CCE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12702"/>
    <w:multiLevelType w:val="multilevel"/>
    <w:tmpl w:val="3FCA8AC0"/>
    <w:styleLink w:val="ReportNumber"/>
    <w:lvl w:ilvl="0">
      <w:start w:val="1"/>
      <w:numFmt w:val="decimal"/>
      <w:pStyle w:val="ReportBody"/>
      <w:lvlText w:val="%1"/>
      <w:lvlJc w:val="left"/>
      <w:pPr>
        <w:tabs>
          <w:tab w:val="num" w:pos="493"/>
        </w:tabs>
        <w:ind w:left="493" w:hanging="493"/>
      </w:pPr>
      <w:rPr>
        <w:rFonts w:hint="default"/>
      </w:rPr>
    </w:lvl>
    <w:lvl w:ilvl="1">
      <w:start w:val="1"/>
      <w:numFmt w:val="bullet"/>
      <w:lvlText w:val=""/>
      <w:lvlJc w:val="left"/>
      <w:pPr>
        <w:tabs>
          <w:tab w:val="num" w:pos="493"/>
        </w:tabs>
        <w:ind w:left="987" w:hanging="494"/>
      </w:pPr>
      <w:rPr>
        <w:rFonts w:ascii="Symbol" w:hAnsi="Symbol"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2" w15:restartNumberingAfterBreak="0">
    <w:nsid w:val="5313411A"/>
    <w:multiLevelType w:val="multilevel"/>
    <w:tmpl w:val="8E1C6B6C"/>
    <w:lvl w:ilvl="0">
      <w:start w:val="1"/>
      <w:numFmt w:val="decimal"/>
      <w:lvlText w:val="%1."/>
      <w:lvlJc w:val="left"/>
      <w:pPr>
        <w:tabs>
          <w:tab w:val="num" w:pos="862"/>
        </w:tabs>
        <w:ind w:left="862" w:hanging="720"/>
      </w:pPr>
    </w:lvl>
    <w:lvl w:ilvl="1">
      <w:start w:val="1"/>
      <w:numFmt w:val="decimal"/>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36F1748"/>
    <w:multiLevelType w:val="hybridMultilevel"/>
    <w:tmpl w:val="5DA26392"/>
    <w:lvl w:ilvl="0" w:tplc="934C5912">
      <w:start w:val="1"/>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4E400F1"/>
    <w:multiLevelType w:val="multilevel"/>
    <w:tmpl w:val="92B6EFF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720"/>
        </w:tabs>
        <w:ind w:left="72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592765E1"/>
    <w:multiLevelType w:val="hybridMultilevel"/>
    <w:tmpl w:val="5A2CCE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9EA2EBB"/>
    <w:multiLevelType w:val="hybridMultilevel"/>
    <w:tmpl w:val="FC8051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90A7C7D"/>
    <w:multiLevelType w:val="hybridMultilevel"/>
    <w:tmpl w:val="3DD6C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B561613"/>
    <w:multiLevelType w:val="hybridMultilevel"/>
    <w:tmpl w:val="FB4070F6"/>
    <w:lvl w:ilvl="0" w:tplc="45F892C4">
      <w:start w:val="1"/>
      <w:numFmt w:val="bullet"/>
      <w:lvlText w:val=""/>
      <w:lvlJc w:val="left"/>
      <w:pPr>
        <w:ind w:left="1080" w:hanging="360"/>
      </w:pPr>
      <w:rPr>
        <w:rFonts w:ascii="Symbol" w:hAnsi="Symbol" w:hint="default"/>
        <w:color w:val="191966"/>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6BD46861"/>
    <w:multiLevelType w:val="hybridMultilevel"/>
    <w:tmpl w:val="52A275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7401C15"/>
    <w:multiLevelType w:val="hybridMultilevel"/>
    <w:tmpl w:val="474220FC"/>
    <w:lvl w:ilvl="0" w:tplc="FFD8A898">
      <w:start w:val="4"/>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384908084">
    <w:abstractNumId w:val="11"/>
  </w:num>
  <w:num w:numId="2" w16cid:durableId="1685472389">
    <w:abstractNumId w:val="7"/>
  </w:num>
  <w:num w:numId="3" w16cid:durableId="641663718">
    <w:abstractNumId w:val="8"/>
  </w:num>
  <w:num w:numId="4" w16cid:durableId="1358048274">
    <w:abstractNumId w:val="19"/>
  </w:num>
  <w:num w:numId="5" w16cid:durableId="430319605">
    <w:abstractNumId w:val="2"/>
  </w:num>
  <w:num w:numId="6" w16cid:durableId="905189359">
    <w:abstractNumId w:val="7"/>
    <w:lvlOverride w:ilvl="0">
      <w:startOverride w:val="1"/>
    </w:lvlOverride>
  </w:num>
  <w:num w:numId="7" w16cid:durableId="2019694052">
    <w:abstractNumId w:val="7"/>
    <w:lvlOverride w:ilvl="0">
      <w:startOverride w:val="1"/>
    </w:lvlOverride>
  </w:num>
  <w:num w:numId="8" w16cid:durableId="49963723">
    <w:abstractNumId w:val="7"/>
    <w:lvlOverride w:ilvl="0">
      <w:startOverride w:val="1"/>
    </w:lvlOverride>
  </w:num>
  <w:num w:numId="9" w16cid:durableId="2115975127">
    <w:abstractNumId w:val="7"/>
    <w:lvlOverride w:ilvl="0">
      <w:startOverride w:val="1"/>
    </w:lvlOverride>
  </w:num>
  <w:num w:numId="10" w16cid:durableId="857617414">
    <w:abstractNumId w:val="5"/>
  </w:num>
  <w:num w:numId="11" w16cid:durableId="697974917">
    <w:abstractNumId w:val="7"/>
    <w:lvlOverride w:ilvl="0">
      <w:startOverride w:val="1"/>
    </w:lvlOverride>
  </w:num>
  <w:num w:numId="12" w16cid:durableId="1726294645">
    <w:abstractNumId w:val="7"/>
    <w:lvlOverride w:ilvl="0">
      <w:startOverride w:val="1"/>
    </w:lvlOverride>
  </w:num>
  <w:num w:numId="13" w16cid:durableId="790900664">
    <w:abstractNumId w:val="4"/>
  </w:num>
  <w:num w:numId="14" w16cid:durableId="1779369074">
    <w:abstractNumId w:val="15"/>
  </w:num>
  <w:num w:numId="15" w16cid:durableId="2024671884">
    <w:abstractNumId w:val="18"/>
  </w:num>
  <w:num w:numId="16" w16cid:durableId="461271475">
    <w:abstractNumId w:val="12"/>
  </w:num>
  <w:num w:numId="17" w16cid:durableId="1294559904">
    <w:abstractNumId w:val="13"/>
  </w:num>
  <w:num w:numId="18" w16cid:durableId="1343895459">
    <w:abstractNumId w:val="20"/>
  </w:num>
  <w:num w:numId="19" w16cid:durableId="43337987">
    <w:abstractNumId w:val="6"/>
  </w:num>
  <w:num w:numId="20" w16cid:durableId="1555189813">
    <w:abstractNumId w:val="1"/>
  </w:num>
  <w:num w:numId="21" w16cid:durableId="145971585">
    <w:abstractNumId w:val="3"/>
  </w:num>
  <w:num w:numId="22" w16cid:durableId="823594811">
    <w:abstractNumId w:val="9"/>
  </w:num>
  <w:num w:numId="23" w16cid:durableId="1262685715">
    <w:abstractNumId w:val="14"/>
  </w:num>
  <w:num w:numId="24" w16cid:durableId="1318680646">
    <w:abstractNumId w:val="16"/>
  </w:num>
  <w:num w:numId="25" w16cid:durableId="888107560">
    <w:abstractNumId w:val="10"/>
  </w:num>
  <w:num w:numId="26" w16cid:durableId="1456676943">
    <w:abstractNumId w:val="17"/>
  </w:num>
  <w:num w:numId="27" w16cid:durableId="1266503730">
    <w:abstractNumId w:val="0"/>
  </w:num>
  <w:num w:numId="28" w16cid:durableId="20440129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ocumentProtection w:edit="readOnly" w:enforcement="1" w:cryptProviderType="rsaAES" w:cryptAlgorithmClass="hash" w:cryptAlgorithmType="typeAny" w:cryptAlgorithmSid="14" w:cryptSpinCount="100000" w:hash="2NOHo4l/Duv+0oIvEKa2n3w1AJkqQ9Vy8Q06MSDlJSiE5dqqEP1DPRT0jKoV5dZMHXkki9J1KibDWeXTbcR+aQ==" w:salt="j52uPUspW7FngawO2Y7Y8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69C"/>
    <w:rsid w:val="00001292"/>
    <w:rsid w:val="000015F3"/>
    <w:rsid w:val="00003AB6"/>
    <w:rsid w:val="000042D0"/>
    <w:rsid w:val="00004CE8"/>
    <w:rsid w:val="00004E03"/>
    <w:rsid w:val="0000521C"/>
    <w:rsid w:val="000060F6"/>
    <w:rsid w:val="00006958"/>
    <w:rsid w:val="00007CD1"/>
    <w:rsid w:val="00010EC0"/>
    <w:rsid w:val="00010EF6"/>
    <w:rsid w:val="00010F0F"/>
    <w:rsid w:val="000118BA"/>
    <w:rsid w:val="00012760"/>
    <w:rsid w:val="00012B6A"/>
    <w:rsid w:val="00013DC3"/>
    <w:rsid w:val="00013E11"/>
    <w:rsid w:val="00014461"/>
    <w:rsid w:val="0001567E"/>
    <w:rsid w:val="0001577B"/>
    <w:rsid w:val="00020ABB"/>
    <w:rsid w:val="00021E20"/>
    <w:rsid w:val="0002510A"/>
    <w:rsid w:val="00025860"/>
    <w:rsid w:val="00025DC5"/>
    <w:rsid w:val="000265F3"/>
    <w:rsid w:val="00026AF4"/>
    <w:rsid w:val="00026E80"/>
    <w:rsid w:val="00027436"/>
    <w:rsid w:val="00027AF6"/>
    <w:rsid w:val="00031B89"/>
    <w:rsid w:val="00033715"/>
    <w:rsid w:val="000344DE"/>
    <w:rsid w:val="000345F4"/>
    <w:rsid w:val="00034759"/>
    <w:rsid w:val="000351CD"/>
    <w:rsid w:val="00035DB3"/>
    <w:rsid w:val="000360D1"/>
    <w:rsid w:val="00036D81"/>
    <w:rsid w:val="00037E53"/>
    <w:rsid w:val="00037F1A"/>
    <w:rsid w:val="0004036B"/>
    <w:rsid w:val="00040897"/>
    <w:rsid w:val="00040A80"/>
    <w:rsid w:val="000414AD"/>
    <w:rsid w:val="00041B21"/>
    <w:rsid w:val="00042969"/>
    <w:rsid w:val="00043433"/>
    <w:rsid w:val="00043CEA"/>
    <w:rsid w:val="000449C4"/>
    <w:rsid w:val="00044C6F"/>
    <w:rsid w:val="0004545D"/>
    <w:rsid w:val="000457D2"/>
    <w:rsid w:val="000461B5"/>
    <w:rsid w:val="00046443"/>
    <w:rsid w:val="00046BDC"/>
    <w:rsid w:val="000478B2"/>
    <w:rsid w:val="00047D4A"/>
    <w:rsid w:val="0005033C"/>
    <w:rsid w:val="00050391"/>
    <w:rsid w:val="00051EA7"/>
    <w:rsid w:val="000529CB"/>
    <w:rsid w:val="0005377E"/>
    <w:rsid w:val="0005395B"/>
    <w:rsid w:val="00053F3C"/>
    <w:rsid w:val="00054172"/>
    <w:rsid w:val="0005457C"/>
    <w:rsid w:val="000548F8"/>
    <w:rsid w:val="00055005"/>
    <w:rsid w:val="00055178"/>
    <w:rsid w:val="00055495"/>
    <w:rsid w:val="00055550"/>
    <w:rsid w:val="00055796"/>
    <w:rsid w:val="000558C6"/>
    <w:rsid w:val="000574B9"/>
    <w:rsid w:val="0005797E"/>
    <w:rsid w:val="00060A64"/>
    <w:rsid w:val="0006239E"/>
    <w:rsid w:val="00062B82"/>
    <w:rsid w:val="00063F03"/>
    <w:rsid w:val="000642B0"/>
    <w:rsid w:val="00064374"/>
    <w:rsid w:val="00065620"/>
    <w:rsid w:val="000671DA"/>
    <w:rsid w:val="000707A7"/>
    <w:rsid w:val="000717BE"/>
    <w:rsid w:val="000719B7"/>
    <w:rsid w:val="00073430"/>
    <w:rsid w:val="000743CA"/>
    <w:rsid w:val="000747D9"/>
    <w:rsid w:val="00075DDC"/>
    <w:rsid w:val="00075E49"/>
    <w:rsid w:val="0007626D"/>
    <w:rsid w:val="000763B5"/>
    <w:rsid w:val="00076F10"/>
    <w:rsid w:val="00077287"/>
    <w:rsid w:val="00077E35"/>
    <w:rsid w:val="00080367"/>
    <w:rsid w:val="0008133B"/>
    <w:rsid w:val="00081D5C"/>
    <w:rsid w:val="00082A41"/>
    <w:rsid w:val="00083B4C"/>
    <w:rsid w:val="00083BE3"/>
    <w:rsid w:val="00084D85"/>
    <w:rsid w:val="00086CB6"/>
    <w:rsid w:val="000878A2"/>
    <w:rsid w:val="00090672"/>
    <w:rsid w:val="00092616"/>
    <w:rsid w:val="00093AC3"/>
    <w:rsid w:val="000948DA"/>
    <w:rsid w:val="00094ABE"/>
    <w:rsid w:val="0009503C"/>
    <w:rsid w:val="00095095"/>
    <w:rsid w:val="00095CEC"/>
    <w:rsid w:val="00096783"/>
    <w:rsid w:val="00097BD6"/>
    <w:rsid w:val="000A01FA"/>
    <w:rsid w:val="000A05F1"/>
    <w:rsid w:val="000A0618"/>
    <w:rsid w:val="000A0CAA"/>
    <w:rsid w:val="000A0E00"/>
    <w:rsid w:val="000A0EDE"/>
    <w:rsid w:val="000A2410"/>
    <w:rsid w:val="000A378A"/>
    <w:rsid w:val="000A412B"/>
    <w:rsid w:val="000A61A8"/>
    <w:rsid w:val="000A6328"/>
    <w:rsid w:val="000A638D"/>
    <w:rsid w:val="000A68E3"/>
    <w:rsid w:val="000A76FB"/>
    <w:rsid w:val="000A7A81"/>
    <w:rsid w:val="000A7D36"/>
    <w:rsid w:val="000B06C6"/>
    <w:rsid w:val="000B2EEB"/>
    <w:rsid w:val="000B308B"/>
    <w:rsid w:val="000B5864"/>
    <w:rsid w:val="000B7417"/>
    <w:rsid w:val="000C0D4B"/>
    <w:rsid w:val="000C10EA"/>
    <w:rsid w:val="000C10FB"/>
    <w:rsid w:val="000C12CA"/>
    <w:rsid w:val="000C2BBB"/>
    <w:rsid w:val="000C3F97"/>
    <w:rsid w:val="000C45E8"/>
    <w:rsid w:val="000C4634"/>
    <w:rsid w:val="000C4B87"/>
    <w:rsid w:val="000C54E2"/>
    <w:rsid w:val="000C5AAD"/>
    <w:rsid w:val="000C621B"/>
    <w:rsid w:val="000C65BA"/>
    <w:rsid w:val="000C6863"/>
    <w:rsid w:val="000C7A2F"/>
    <w:rsid w:val="000D030C"/>
    <w:rsid w:val="000D1490"/>
    <w:rsid w:val="000D194C"/>
    <w:rsid w:val="000D1DD1"/>
    <w:rsid w:val="000D1FA1"/>
    <w:rsid w:val="000D21B1"/>
    <w:rsid w:val="000D26C7"/>
    <w:rsid w:val="000D2CDE"/>
    <w:rsid w:val="000D2D91"/>
    <w:rsid w:val="000D5ABC"/>
    <w:rsid w:val="000D5C4E"/>
    <w:rsid w:val="000D5F41"/>
    <w:rsid w:val="000D5F43"/>
    <w:rsid w:val="000D6314"/>
    <w:rsid w:val="000D6AB5"/>
    <w:rsid w:val="000E0185"/>
    <w:rsid w:val="000E1285"/>
    <w:rsid w:val="000E1B88"/>
    <w:rsid w:val="000E28E4"/>
    <w:rsid w:val="000E2923"/>
    <w:rsid w:val="000E323A"/>
    <w:rsid w:val="000E35CA"/>
    <w:rsid w:val="000E655A"/>
    <w:rsid w:val="000E6C9A"/>
    <w:rsid w:val="000E6D59"/>
    <w:rsid w:val="000F1293"/>
    <w:rsid w:val="000F1DD4"/>
    <w:rsid w:val="000F2705"/>
    <w:rsid w:val="000F315C"/>
    <w:rsid w:val="000F3BEF"/>
    <w:rsid w:val="000F40B9"/>
    <w:rsid w:val="000F4A14"/>
    <w:rsid w:val="000F71EB"/>
    <w:rsid w:val="00101AEF"/>
    <w:rsid w:val="001039E3"/>
    <w:rsid w:val="00103D12"/>
    <w:rsid w:val="00105BD4"/>
    <w:rsid w:val="001062DC"/>
    <w:rsid w:val="001069C9"/>
    <w:rsid w:val="00106F0C"/>
    <w:rsid w:val="00107341"/>
    <w:rsid w:val="00107687"/>
    <w:rsid w:val="001077FD"/>
    <w:rsid w:val="001106D4"/>
    <w:rsid w:val="00110AA1"/>
    <w:rsid w:val="00110F37"/>
    <w:rsid w:val="0011118A"/>
    <w:rsid w:val="00111782"/>
    <w:rsid w:val="0011199E"/>
    <w:rsid w:val="00112093"/>
    <w:rsid w:val="00113853"/>
    <w:rsid w:val="00114264"/>
    <w:rsid w:val="001169B4"/>
    <w:rsid w:val="00117F8C"/>
    <w:rsid w:val="001201DA"/>
    <w:rsid w:val="001213E6"/>
    <w:rsid w:val="0012215F"/>
    <w:rsid w:val="00122E5B"/>
    <w:rsid w:val="00123800"/>
    <w:rsid w:val="0012496C"/>
    <w:rsid w:val="00125E65"/>
    <w:rsid w:val="00126665"/>
    <w:rsid w:val="00126F61"/>
    <w:rsid w:val="00127104"/>
    <w:rsid w:val="00127961"/>
    <w:rsid w:val="00127B6B"/>
    <w:rsid w:val="00127D66"/>
    <w:rsid w:val="00130CB7"/>
    <w:rsid w:val="001311DA"/>
    <w:rsid w:val="00131217"/>
    <w:rsid w:val="00131A8F"/>
    <w:rsid w:val="00132262"/>
    <w:rsid w:val="0013247E"/>
    <w:rsid w:val="0013337E"/>
    <w:rsid w:val="00133D42"/>
    <w:rsid w:val="00133E75"/>
    <w:rsid w:val="00134280"/>
    <w:rsid w:val="001349BB"/>
    <w:rsid w:val="00135C52"/>
    <w:rsid w:val="00135CE5"/>
    <w:rsid w:val="0013686D"/>
    <w:rsid w:val="00136B44"/>
    <w:rsid w:val="0013750B"/>
    <w:rsid w:val="0014027B"/>
    <w:rsid w:val="00141A2D"/>
    <w:rsid w:val="0014234E"/>
    <w:rsid w:val="0014336E"/>
    <w:rsid w:val="001451AB"/>
    <w:rsid w:val="0014569C"/>
    <w:rsid w:val="001459B9"/>
    <w:rsid w:val="00146053"/>
    <w:rsid w:val="00146E4C"/>
    <w:rsid w:val="00150197"/>
    <w:rsid w:val="00150EB7"/>
    <w:rsid w:val="00151099"/>
    <w:rsid w:val="0015157A"/>
    <w:rsid w:val="00152CC3"/>
    <w:rsid w:val="00153125"/>
    <w:rsid w:val="00153829"/>
    <w:rsid w:val="00153EAD"/>
    <w:rsid w:val="001565EE"/>
    <w:rsid w:val="0015690F"/>
    <w:rsid w:val="00156E35"/>
    <w:rsid w:val="00157133"/>
    <w:rsid w:val="0015786C"/>
    <w:rsid w:val="00157C35"/>
    <w:rsid w:val="00160741"/>
    <w:rsid w:val="00160A7A"/>
    <w:rsid w:val="001622C4"/>
    <w:rsid w:val="0016232A"/>
    <w:rsid w:val="00162389"/>
    <w:rsid w:val="00162A40"/>
    <w:rsid w:val="00162CEC"/>
    <w:rsid w:val="001630BC"/>
    <w:rsid w:val="0016374D"/>
    <w:rsid w:val="00163B98"/>
    <w:rsid w:val="00163C23"/>
    <w:rsid w:val="00163DDB"/>
    <w:rsid w:val="00164AB1"/>
    <w:rsid w:val="001652E0"/>
    <w:rsid w:val="001674F9"/>
    <w:rsid w:val="00170D34"/>
    <w:rsid w:val="001716C5"/>
    <w:rsid w:val="001718FA"/>
    <w:rsid w:val="00172684"/>
    <w:rsid w:val="00173A99"/>
    <w:rsid w:val="00174555"/>
    <w:rsid w:val="00174676"/>
    <w:rsid w:val="00174F70"/>
    <w:rsid w:val="001751F5"/>
    <w:rsid w:val="00175AF7"/>
    <w:rsid w:val="00177C80"/>
    <w:rsid w:val="0018007A"/>
    <w:rsid w:val="00180C31"/>
    <w:rsid w:val="00181366"/>
    <w:rsid w:val="00181E89"/>
    <w:rsid w:val="00183C0F"/>
    <w:rsid w:val="00183E32"/>
    <w:rsid w:val="001851AB"/>
    <w:rsid w:val="001853C3"/>
    <w:rsid w:val="00185B7C"/>
    <w:rsid w:val="00185EBB"/>
    <w:rsid w:val="001872BD"/>
    <w:rsid w:val="001879EF"/>
    <w:rsid w:val="00187D65"/>
    <w:rsid w:val="00190A13"/>
    <w:rsid w:val="00190B83"/>
    <w:rsid w:val="001918A2"/>
    <w:rsid w:val="00191C41"/>
    <w:rsid w:val="001920DE"/>
    <w:rsid w:val="00193223"/>
    <w:rsid w:val="0019395E"/>
    <w:rsid w:val="00193FED"/>
    <w:rsid w:val="00194934"/>
    <w:rsid w:val="00194D71"/>
    <w:rsid w:val="00195593"/>
    <w:rsid w:val="00195CEC"/>
    <w:rsid w:val="00196234"/>
    <w:rsid w:val="001967B5"/>
    <w:rsid w:val="00197D22"/>
    <w:rsid w:val="00197FFE"/>
    <w:rsid w:val="001A100F"/>
    <w:rsid w:val="001A220D"/>
    <w:rsid w:val="001A2958"/>
    <w:rsid w:val="001A2B18"/>
    <w:rsid w:val="001A2BA4"/>
    <w:rsid w:val="001A30A6"/>
    <w:rsid w:val="001A3F83"/>
    <w:rsid w:val="001A4010"/>
    <w:rsid w:val="001A4142"/>
    <w:rsid w:val="001A420D"/>
    <w:rsid w:val="001A497D"/>
    <w:rsid w:val="001A4F0E"/>
    <w:rsid w:val="001A5867"/>
    <w:rsid w:val="001A59ED"/>
    <w:rsid w:val="001A5A0C"/>
    <w:rsid w:val="001A665E"/>
    <w:rsid w:val="001A70EC"/>
    <w:rsid w:val="001A73E1"/>
    <w:rsid w:val="001A78B9"/>
    <w:rsid w:val="001A78EB"/>
    <w:rsid w:val="001A7A32"/>
    <w:rsid w:val="001B0AEF"/>
    <w:rsid w:val="001B14E6"/>
    <w:rsid w:val="001B1A39"/>
    <w:rsid w:val="001B20D9"/>
    <w:rsid w:val="001B4292"/>
    <w:rsid w:val="001B436A"/>
    <w:rsid w:val="001B46D7"/>
    <w:rsid w:val="001B4797"/>
    <w:rsid w:val="001B4FEE"/>
    <w:rsid w:val="001C013B"/>
    <w:rsid w:val="001C243F"/>
    <w:rsid w:val="001C2B17"/>
    <w:rsid w:val="001C341D"/>
    <w:rsid w:val="001C3D79"/>
    <w:rsid w:val="001C40BE"/>
    <w:rsid w:val="001C4628"/>
    <w:rsid w:val="001C4B27"/>
    <w:rsid w:val="001C59C3"/>
    <w:rsid w:val="001C648D"/>
    <w:rsid w:val="001C7037"/>
    <w:rsid w:val="001C75D5"/>
    <w:rsid w:val="001D0A10"/>
    <w:rsid w:val="001D13A4"/>
    <w:rsid w:val="001D2365"/>
    <w:rsid w:val="001D27A5"/>
    <w:rsid w:val="001D3598"/>
    <w:rsid w:val="001D360F"/>
    <w:rsid w:val="001D3C61"/>
    <w:rsid w:val="001D3DC6"/>
    <w:rsid w:val="001D3FEB"/>
    <w:rsid w:val="001D4E76"/>
    <w:rsid w:val="001D613F"/>
    <w:rsid w:val="001D62D9"/>
    <w:rsid w:val="001D64CF"/>
    <w:rsid w:val="001D6B48"/>
    <w:rsid w:val="001D741A"/>
    <w:rsid w:val="001D7D22"/>
    <w:rsid w:val="001D7F90"/>
    <w:rsid w:val="001E129F"/>
    <w:rsid w:val="001E1CBC"/>
    <w:rsid w:val="001E1FB4"/>
    <w:rsid w:val="001E329F"/>
    <w:rsid w:val="001E381E"/>
    <w:rsid w:val="001E3B4B"/>
    <w:rsid w:val="001E496A"/>
    <w:rsid w:val="001E4F61"/>
    <w:rsid w:val="001E61D8"/>
    <w:rsid w:val="001E62D7"/>
    <w:rsid w:val="001E73FA"/>
    <w:rsid w:val="001F0F61"/>
    <w:rsid w:val="001F12E7"/>
    <w:rsid w:val="001F1B00"/>
    <w:rsid w:val="001F1E16"/>
    <w:rsid w:val="001F1EF5"/>
    <w:rsid w:val="001F2CE3"/>
    <w:rsid w:val="001F3A8B"/>
    <w:rsid w:val="001F463B"/>
    <w:rsid w:val="001F4BB6"/>
    <w:rsid w:val="001F51F9"/>
    <w:rsid w:val="001F52A9"/>
    <w:rsid w:val="001F55C3"/>
    <w:rsid w:val="001F5DAE"/>
    <w:rsid w:val="001F7FD7"/>
    <w:rsid w:val="00200B80"/>
    <w:rsid w:val="00203CC8"/>
    <w:rsid w:val="0020427F"/>
    <w:rsid w:val="002047E5"/>
    <w:rsid w:val="0020488A"/>
    <w:rsid w:val="00205281"/>
    <w:rsid w:val="0020642C"/>
    <w:rsid w:val="00206A67"/>
    <w:rsid w:val="0021201E"/>
    <w:rsid w:val="00213708"/>
    <w:rsid w:val="00214792"/>
    <w:rsid w:val="00214B24"/>
    <w:rsid w:val="00215D26"/>
    <w:rsid w:val="00215F42"/>
    <w:rsid w:val="00216A8C"/>
    <w:rsid w:val="00216D5C"/>
    <w:rsid w:val="00220258"/>
    <w:rsid w:val="00221690"/>
    <w:rsid w:val="002220CE"/>
    <w:rsid w:val="00222492"/>
    <w:rsid w:val="00224AC7"/>
    <w:rsid w:val="00224C3F"/>
    <w:rsid w:val="00224CF7"/>
    <w:rsid w:val="002256BE"/>
    <w:rsid w:val="00226136"/>
    <w:rsid w:val="0022625A"/>
    <w:rsid w:val="0022797E"/>
    <w:rsid w:val="00230C61"/>
    <w:rsid w:val="002318F3"/>
    <w:rsid w:val="002346EA"/>
    <w:rsid w:val="0023506E"/>
    <w:rsid w:val="0023543E"/>
    <w:rsid w:val="002358CE"/>
    <w:rsid w:val="00235E29"/>
    <w:rsid w:val="00235EAD"/>
    <w:rsid w:val="00240B0D"/>
    <w:rsid w:val="00240C52"/>
    <w:rsid w:val="00241581"/>
    <w:rsid w:val="00241CB3"/>
    <w:rsid w:val="00244637"/>
    <w:rsid w:val="00245D12"/>
    <w:rsid w:val="002476C1"/>
    <w:rsid w:val="002477C2"/>
    <w:rsid w:val="002502A8"/>
    <w:rsid w:val="002503AB"/>
    <w:rsid w:val="00250AFA"/>
    <w:rsid w:val="002518B7"/>
    <w:rsid w:val="002527F5"/>
    <w:rsid w:val="00252AFF"/>
    <w:rsid w:val="00253266"/>
    <w:rsid w:val="0025390D"/>
    <w:rsid w:val="00253C80"/>
    <w:rsid w:val="00253FE0"/>
    <w:rsid w:val="00254560"/>
    <w:rsid w:val="002558EA"/>
    <w:rsid w:val="00255A93"/>
    <w:rsid w:val="00255C17"/>
    <w:rsid w:val="00255C5B"/>
    <w:rsid w:val="002577C5"/>
    <w:rsid w:val="00257900"/>
    <w:rsid w:val="00257B7A"/>
    <w:rsid w:val="00257CF5"/>
    <w:rsid w:val="00257EA7"/>
    <w:rsid w:val="002607B0"/>
    <w:rsid w:val="0026121C"/>
    <w:rsid w:val="0026131C"/>
    <w:rsid w:val="002621FF"/>
    <w:rsid w:val="00263824"/>
    <w:rsid w:val="00265E47"/>
    <w:rsid w:val="00266017"/>
    <w:rsid w:val="002668AE"/>
    <w:rsid w:val="00266AD0"/>
    <w:rsid w:val="002674D4"/>
    <w:rsid w:val="00267CF8"/>
    <w:rsid w:val="00271C31"/>
    <w:rsid w:val="002720CF"/>
    <w:rsid w:val="00272695"/>
    <w:rsid w:val="00272C00"/>
    <w:rsid w:val="00272C28"/>
    <w:rsid w:val="002731AE"/>
    <w:rsid w:val="00273F30"/>
    <w:rsid w:val="002769FC"/>
    <w:rsid w:val="00276D77"/>
    <w:rsid w:val="00277217"/>
    <w:rsid w:val="0027767A"/>
    <w:rsid w:val="00277A5D"/>
    <w:rsid w:val="00280179"/>
    <w:rsid w:val="002806E2"/>
    <w:rsid w:val="002837B9"/>
    <w:rsid w:val="0028401C"/>
    <w:rsid w:val="002840FD"/>
    <w:rsid w:val="002841BF"/>
    <w:rsid w:val="00284680"/>
    <w:rsid w:val="002848EB"/>
    <w:rsid w:val="00285473"/>
    <w:rsid w:val="002857CA"/>
    <w:rsid w:val="002874CC"/>
    <w:rsid w:val="002875B8"/>
    <w:rsid w:val="00290B8F"/>
    <w:rsid w:val="002912AD"/>
    <w:rsid w:val="00292D7D"/>
    <w:rsid w:val="00293537"/>
    <w:rsid w:val="00293E3A"/>
    <w:rsid w:val="00294524"/>
    <w:rsid w:val="00294A93"/>
    <w:rsid w:val="00294F61"/>
    <w:rsid w:val="002951EB"/>
    <w:rsid w:val="00296DB5"/>
    <w:rsid w:val="00297642"/>
    <w:rsid w:val="00297BC9"/>
    <w:rsid w:val="00297BD0"/>
    <w:rsid w:val="00297FB7"/>
    <w:rsid w:val="002A018D"/>
    <w:rsid w:val="002A029C"/>
    <w:rsid w:val="002A2265"/>
    <w:rsid w:val="002A319F"/>
    <w:rsid w:val="002A336E"/>
    <w:rsid w:val="002A36CD"/>
    <w:rsid w:val="002A40FD"/>
    <w:rsid w:val="002A4460"/>
    <w:rsid w:val="002A4C4C"/>
    <w:rsid w:val="002A5954"/>
    <w:rsid w:val="002A685C"/>
    <w:rsid w:val="002B0E13"/>
    <w:rsid w:val="002B27FA"/>
    <w:rsid w:val="002B32E1"/>
    <w:rsid w:val="002B477A"/>
    <w:rsid w:val="002B50D7"/>
    <w:rsid w:val="002B6D4B"/>
    <w:rsid w:val="002B73E3"/>
    <w:rsid w:val="002C0262"/>
    <w:rsid w:val="002C0411"/>
    <w:rsid w:val="002C092A"/>
    <w:rsid w:val="002C0AF3"/>
    <w:rsid w:val="002C1508"/>
    <w:rsid w:val="002C255E"/>
    <w:rsid w:val="002C2CA9"/>
    <w:rsid w:val="002C39ED"/>
    <w:rsid w:val="002C434C"/>
    <w:rsid w:val="002C4F03"/>
    <w:rsid w:val="002C4F4F"/>
    <w:rsid w:val="002C5323"/>
    <w:rsid w:val="002C559A"/>
    <w:rsid w:val="002C55DE"/>
    <w:rsid w:val="002C5756"/>
    <w:rsid w:val="002C60BB"/>
    <w:rsid w:val="002C6257"/>
    <w:rsid w:val="002C66BD"/>
    <w:rsid w:val="002C699E"/>
    <w:rsid w:val="002C70D8"/>
    <w:rsid w:val="002D0B28"/>
    <w:rsid w:val="002D0B63"/>
    <w:rsid w:val="002D1806"/>
    <w:rsid w:val="002D1957"/>
    <w:rsid w:val="002D21D4"/>
    <w:rsid w:val="002D27C6"/>
    <w:rsid w:val="002D4336"/>
    <w:rsid w:val="002D4699"/>
    <w:rsid w:val="002D5C8C"/>
    <w:rsid w:val="002D5E02"/>
    <w:rsid w:val="002D5FCA"/>
    <w:rsid w:val="002D6A76"/>
    <w:rsid w:val="002D6BAA"/>
    <w:rsid w:val="002D6EE5"/>
    <w:rsid w:val="002D7824"/>
    <w:rsid w:val="002D7A15"/>
    <w:rsid w:val="002E07B8"/>
    <w:rsid w:val="002E1305"/>
    <w:rsid w:val="002E1651"/>
    <w:rsid w:val="002E1810"/>
    <w:rsid w:val="002E1980"/>
    <w:rsid w:val="002E542E"/>
    <w:rsid w:val="002E6F69"/>
    <w:rsid w:val="002F083C"/>
    <w:rsid w:val="002F1468"/>
    <w:rsid w:val="002F1C89"/>
    <w:rsid w:val="002F1FEF"/>
    <w:rsid w:val="002F237B"/>
    <w:rsid w:val="002F2EDE"/>
    <w:rsid w:val="002F3050"/>
    <w:rsid w:val="002F3FA4"/>
    <w:rsid w:val="002F4AAF"/>
    <w:rsid w:val="002F5FBE"/>
    <w:rsid w:val="002F7182"/>
    <w:rsid w:val="002F7733"/>
    <w:rsid w:val="002F7E92"/>
    <w:rsid w:val="00300AEC"/>
    <w:rsid w:val="00300F67"/>
    <w:rsid w:val="00303226"/>
    <w:rsid w:val="00303578"/>
    <w:rsid w:val="0030396C"/>
    <w:rsid w:val="00303CE2"/>
    <w:rsid w:val="00305F54"/>
    <w:rsid w:val="00310C5B"/>
    <w:rsid w:val="00311401"/>
    <w:rsid w:val="003119D1"/>
    <w:rsid w:val="00311B11"/>
    <w:rsid w:val="00312411"/>
    <w:rsid w:val="0031262F"/>
    <w:rsid w:val="0031352A"/>
    <w:rsid w:val="00314224"/>
    <w:rsid w:val="0031430A"/>
    <w:rsid w:val="003156F5"/>
    <w:rsid w:val="00316465"/>
    <w:rsid w:val="00316CA5"/>
    <w:rsid w:val="0031735C"/>
    <w:rsid w:val="00317581"/>
    <w:rsid w:val="00317AE1"/>
    <w:rsid w:val="0032121F"/>
    <w:rsid w:val="00321732"/>
    <w:rsid w:val="00321804"/>
    <w:rsid w:val="00321EE0"/>
    <w:rsid w:val="0032235A"/>
    <w:rsid w:val="00322EF8"/>
    <w:rsid w:val="0032370A"/>
    <w:rsid w:val="00323CDC"/>
    <w:rsid w:val="00324CDF"/>
    <w:rsid w:val="00327736"/>
    <w:rsid w:val="003277DD"/>
    <w:rsid w:val="003309B3"/>
    <w:rsid w:val="00331CED"/>
    <w:rsid w:val="00332F17"/>
    <w:rsid w:val="00332F60"/>
    <w:rsid w:val="003332C0"/>
    <w:rsid w:val="003344C5"/>
    <w:rsid w:val="0033590B"/>
    <w:rsid w:val="00336EDE"/>
    <w:rsid w:val="0033723B"/>
    <w:rsid w:val="00337A4E"/>
    <w:rsid w:val="00340427"/>
    <w:rsid w:val="00340A52"/>
    <w:rsid w:val="00340DDB"/>
    <w:rsid w:val="003417B8"/>
    <w:rsid w:val="00342E4D"/>
    <w:rsid w:val="00343FDE"/>
    <w:rsid w:val="003442DA"/>
    <w:rsid w:val="00344ACA"/>
    <w:rsid w:val="00345F67"/>
    <w:rsid w:val="003467B6"/>
    <w:rsid w:val="00346C09"/>
    <w:rsid w:val="00346E92"/>
    <w:rsid w:val="00346F1D"/>
    <w:rsid w:val="00347EE0"/>
    <w:rsid w:val="003502DB"/>
    <w:rsid w:val="00350B62"/>
    <w:rsid w:val="00350F03"/>
    <w:rsid w:val="0035108D"/>
    <w:rsid w:val="0035116E"/>
    <w:rsid w:val="003513A4"/>
    <w:rsid w:val="00351615"/>
    <w:rsid w:val="00351B67"/>
    <w:rsid w:val="00352CFF"/>
    <w:rsid w:val="00352D17"/>
    <w:rsid w:val="00353EED"/>
    <w:rsid w:val="003548B6"/>
    <w:rsid w:val="00354C13"/>
    <w:rsid w:val="00354CC2"/>
    <w:rsid w:val="00354E41"/>
    <w:rsid w:val="00355AB9"/>
    <w:rsid w:val="0035688B"/>
    <w:rsid w:val="003623C4"/>
    <w:rsid w:val="00362C1D"/>
    <w:rsid w:val="003633FC"/>
    <w:rsid w:val="00363D02"/>
    <w:rsid w:val="00364DEC"/>
    <w:rsid w:val="00365B99"/>
    <w:rsid w:val="00367054"/>
    <w:rsid w:val="0036795C"/>
    <w:rsid w:val="0037129B"/>
    <w:rsid w:val="00372FB8"/>
    <w:rsid w:val="003737DA"/>
    <w:rsid w:val="00373ED7"/>
    <w:rsid w:val="00373EE6"/>
    <w:rsid w:val="00374260"/>
    <w:rsid w:val="00374294"/>
    <w:rsid w:val="00374F4D"/>
    <w:rsid w:val="00375777"/>
    <w:rsid w:val="00375F03"/>
    <w:rsid w:val="003761A2"/>
    <w:rsid w:val="003764CD"/>
    <w:rsid w:val="00377250"/>
    <w:rsid w:val="00377E0F"/>
    <w:rsid w:val="00380FE2"/>
    <w:rsid w:val="003818C4"/>
    <w:rsid w:val="00382ED6"/>
    <w:rsid w:val="0038351E"/>
    <w:rsid w:val="003838E6"/>
    <w:rsid w:val="00383BFB"/>
    <w:rsid w:val="00384197"/>
    <w:rsid w:val="0038482C"/>
    <w:rsid w:val="00384938"/>
    <w:rsid w:val="00384FDD"/>
    <w:rsid w:val="00385164"/>
    <w:rsid w:val="003859A0"/>
    <w:rsid w:val="00386894"/>
    <w:rsid w:val="00386911"/>
    <w:rsid w:val="0038693F"/>
    <w:rsid w:val="00386D44"/>
    <w:rsid w:val="00387A3D"/>
    <w:rsid w:val="00387ABA"/>
    <w:rsid w:val="00390D60"/>
    <w:rsid w:val="00391276"/>
    <w:rsid w:val="003917D9"/>
    <w:rsid w:val="0039211D"/>
    <w:rsid w:val="0039250D"/>
    <w:rsid w:val="003936DB"/>
    <w:rsid w:val="003940D6"/>
    <w:rsid w:val="0039462A"/>
    <w:rsid w:val="0039627B"/>
    <w:rsid w:val="0039732F"/>
    <w:rsid w:val="003976DA"/>
    <w:rsid w:val="00397818"/>
    <w:rsid w:val="00397D33"/>
    <w:rsid w:val="00397DA8"/>
    <w:rsid w:val="003A0584"/>
    <w:rsid w:val="003A1E1E"/>
    <w:rsid w:val="003A29C9"/>
    <w:rsid w:val="003A2B7C"/>
    <w:rsid w:val="003A46FA"/>
    <w:rsid w:val="003A681C"/>
    <w:rsid w:val="003B2AAA"/>
    <w:rsid w:val="003B2BC8"/>
    <w:rsid w:val="003B5413"/>
    <w:rsid w:val="003B6068"/>
    <w:rsid w:val="003B60BA"/>
    <w:rsid w:val="003B6209"/>
    <w:rsid w:val="003B7AF7"/>
    <w:rsid w:val="003C0C45"/>
    <w:rsid w:val="003C2309"/>
    <w:rsid w:val="003C3782"/>
    <w:rsid w:val="003C457B"/>
    <w:rsid w:val="003C45F9"/>
    <w:rsid w:val="003C505D"/>
    <w:rsid w:val="003C55DB"/>
    <w:rsid w:val="003C5A93"/>
    <w:rsid w:val="003C783A"/>
    <w:rsid w:val="003D00C7"/>
    <w:rsid w:val="003D00D1"/>
    <w:rsid w:val="003D1003"/>
    <w:rsid w:val="003D186D"/>
    <w:rsid w:val="003D4022"/>
    <w:rsid w:val="003D4953"/>
    <w:rsid w:val="003D51CB"/>
    <w:rsid w:val="003D523A"/>
    <w:rsid w:val="003E0790"/>
    <w:rsid w:val="003E0E4F"/>
    <w:rsid w:val="003E1EFE"/>
    <w:rsid w:val="003E226B"/>
    <w:rsid w:val="003E2651"/>
    <w:rsid w:val="003E2AAA"/>
    <w:rsid w:val="003E43D9"/>
    <w:rsid w:val="003E4FD0"/>
    <w:rsid w:val="003E5608"/>
    <w:rsid w:val="003E57E4"/>
    <w:rsid w:val="003E5B6C"/>
    <w:rsid w:val="003E5D78"/>
    <w:rsid w:val="003E6F29"/>
    <w:rsid w:val="003E6F2B"/>
    <w:rsid w:val="003E6FB1"/>
    <w:rsid w:val="003E74B8"/>
    <w:rsid w:val="003F041D"/>
    <w:rsid w:val="003F188A"/>
    <w:rsid w:val="003F1F3D"/>
    <w:rsid w:val="003F204C"/>
    <w:rsid w:val="003F2222"/>
    <w:rsid w:val="003F23FB"/>
    <w:rsid w:val="003F2D77"/>
    <w:rsid w:val="003F2E50"/>
    <w:rsid w:val="003F36BC"/>
    <w:rsid w:val="003F3832"/>
    <w:rsid w:val="003F4B04"/>
    <w:rsid w:val="003F55EC"/>
    <w:rsid w:val="003F66F2"/>
    <w:rsid w:val="003F728A"/>
    <w:rsid w:val="003F740E"/>
    <w:rsid w:val="003F7A89"/>
    <w:rsid w:val="003F7BAD"/>
    <w:rsid w:val="003F7D9A"/>
    <w:rsid w:val="0040070F"/>
    <w:rsid w:val="004022C9"/>
    <w:rsid w:val="00403191"/>
    <w:rsid w:val="0040365E"/>
    <w:rsid w:val="004058E3"/>
    <w:rsid w:val="00405D7B"/>
    <w:rsid w:val="00406AE6"/>
    <w:rsid w:val="0041027B"/>
    <w:rsid w:val="00410290"/>
    <w:rsid w:val="00410B34"/>
    <w:rsid w:val="00411E9C"/>
    <w:rsid w:val="0041248C"/>
    <w:rsid w:val="00412789"/>
    <w:rsid w:val="00412CAF"/>
    <w:rsid w:val="00412D82"/>
    <w:rsid w:val="00413A02"/>
    <w:rsid w:val="00413DBA"/>
    <w:rsid w:val="004142E1"/>
    <w:rsid w:val="00414430"/>
    <w:rsid w:val="00414EF9"/>
    <w:rsid w:val="0041542D"/>
    <w:rsid w:val="0041591F"/>
    <w:rsid w:val="00415AE9"/>
    <w:rsid w:val="00416F97"/>
    <w:rsid w:val="00420119"/>
    <w:rsid w:val="004213D2"/>
    <w:rsid w:val="004229DF"/>
    <w:rsid w:val="00424194"/>
    <w:rsid w:val="00424C78"/>
    <w:rsid w:val="004250D2"/>
    <w:rsid w:val="00425F5A"/>
    <w:rsid w:val="00427840"/>
    <w:rsid w:val="004279D9"/>
    <w:rsid w:val="004308E5"/>
    <w:rsid w:val="00430E7F"/>
    <w:rsid w:val="00431474"/>
    <w:rsid w:val="004315A4"/>
    <w:rsid w:val="00431E56"/>
    <w:rsid w:val="00432727"/>
    <w:rsid w:val="004333A6"/>
    <w:rsid w:val="004333C3"/>
    <w:rsid w:val="004334E0"/>
    <w:rsid w:val="004340C1"/>
    <w:rsid w:val="00434D50"/>
    <w:rsid w:val="00434FB1"/>
    <w:rsid w:val="004352E5"/>
    <w:rsid w:val="00435B47"/>
    <w:rsid w:val="0043613F"/>
    <w:rsid w:val="004362B7"/>
    <w:rsid w:val="00436708"/>
    <w:rsid w:val="00436B38"/>
    <w:rsid w:val="00436D33"/>
    <w:rsid w:val="0043785F"/>
    <w:rsid w:val="004379AF"/>
    <w:rsid w:val="00437C90"/>
    <w:rsid w:val="00437EAF"/>
    <w:rsid w:val="0044019B"/>
    <w:rsid w:val="00440A49"/>
    <w:rsid w:val="0044331E"/>
    <w:rsid w:val="00443C99"/>
    <w:rsid w:val="00444AC1"/>
    <w:rsid w:val="004452EC"/>
    <w:rsid w:val="004460CF"/>
    <w:rsid w:val="00446FB3"/>
    <w:rsid w:val="0045024C"/>
    <w:rsid w:val="004502C5"/>
    <w:rsid w:val="004505FD"/>
    <w:rsid w:val="00450FFB"/>
    <w:rsid w:val="00453273"/>
    <w:rsid w:val="00454789"/>
    <w:rsid w:val="00454EA0"/>
    <w:rsid w:val="0045502E"/>
    <w:rsid w:val="004550B0"/>
    <w:rsid w:val="00455E5F"/>
    <w:rsid w:val="004565EC"/>
    <w:rsid w:val="0045727C"/>
    <w:rsid w:val="004604E9"/>
    <w:rsid w:val="0046091C"/>
    <w:rsid w:val="00460B67"/>
    <w:rsid w:val="00461304"/>
    <w:rsid w:val="0046142F"/>
    <w:rsid w:val="00462DD1"/>
    <w:rsid w:val="0046531F"/>
    <w:rsid w:val="00465A70"/>
    <w:rsid w:val="00465C19"/>
    <w:rsid w:val="0046618C"/>
    <w:rsid w:val="00466DD6"/>
    <w:rsid w:val="004672D5"/>
    <w:rsid w:val="0047122C"/>
    <w:rsid w:val="00471850"/>
    <w:rsid w:val="00471CC9"/>
    <w:rsid w:val="00471FA3"/>
    <w:rsid w:val="004720A8"/>
    <w:rsid w:val="00472C1A"/>
    <w:rsid w:val="00476367"/>
    <w:rsid w:val="004801AE"/>
    <w:rsid w:val="00480D1A"/>
    <w:rsid w:val="00480EC4"/>
    <w:rsid w:val="00481D74"/>
    <w:rsid w:val="00481E45"/>
    <w:rsid w:val="004820E5"/>
    <w:rsid w:val="004821DC"/>
    <w:rsid w:val="004847F2"/>
    <w:rsid w:val="00485BBB"/>
    <w:rsid w:val="00486697"/>
    <w:rsid w:val="00487C57"/>
    <w:rsid w:val="004900D5"/>
    <w:rsid w:val="00490A4A"/>
    <w:rsid w:val="00490A89"/>
    <w:rsid w:val="00490E51"/>
    <w:rsid w:val="00491033"/>
    <w:rsid w:val="004917F3"/>
    <w:rsid w:val="00491DA8"/>
    <w:rsid w:val="004922C7"/>
    <w:rsid w:val="0049284D"/>
    <w:rsid w:val="0049447E"/>
    <w:rsid w:val="004944AB"/>
    <w:rsid w:val="00494633"/>
    <w:rsid w:val="004947D2"/>
    <w:rsid w:val="0049580B"/>
    <w:rsid w:val="0049595A"/>
    <w:rsid w:val="00495E1D"/>
    <w:rsid w:val="00496520"/>
    <w:rsid w:val="00496982"/>
    <w:rsid w:val="00497F0B"/>
    <w:rsid w:val="004A0332"/>
    <w:rsid w:val="004A0B06"/>
    <w:rsid w:val="004A0B9F"/>
    <w:rsid w:val="004A25BD"/>
    <w:rsid w:val="004A2FC3"/>
    <w:rsid w:val="004A3FDA"/>
    <w:rsid w:val="004A6A32"/>
    <w:rsid w:val="004A7985"/>
    <w:rsid w:val="004A7C36"/>
    <w:rsid w:val="004A7DA6"/>
    <w:rsid w:val="004B0D0D"/>
    <w:rsid w:val="004B2DAA"/>
    <w:rsid w:val="004B3F5E"/>
    <w:rsid w:val="004B415E"/>
    <w:rsid w:val="004B4194"/>
    <w:rsid w:val="004B44A4"/>
    <w:rsid w:val="004B454D"/>
    <w:rsid w:val="004B4BCD"/>
    <w:rsid w:val="004B5737"/>
    <w:rsid w:val="004B5D20"/>
    <w:rsid w:val="004B6EDA"/>
    <w:rsid w:val="004B7B16"/>
    <w:rsid w:val="004C0049"/>
    <w:rsid w:val="004C108C"/>
    <w:rsid w:val="004C1F58"/>
    <w:rsid w:val="004C2326"/>
    <w:rsid w:val="004C30CF"/>
    <w:rsid w:val="004C3F62"/>
    <w:rsid w:val="004C5E96"/>
    <w:rsid w:val="004C5F2C"/>
    <w:rsid w:val="004C5F8C"/>
    <w:rsid w:val="004C6104"/>
    <w:rsid w:val="004C678D"/>
    <w:rsid w:val="004C6D14"/>
    <w:rsid w:val="004C7BE5"/>
    <w:rsid w:val="004C7E5F"/>
    <w:rsid w:val="004D00E2"/>
    <w:rsid w:val="004D026B"/>
    <w:rsid w:val="004D1271"/>
    <w:rsid w:val="004D2E0A"/>
    <w:rsid w:val="004D2E26"/>
    <w:rsid w:val="004D332E"/>
    <w:rsid w:val="004D39A9"/>
    <w:rsid w:val="004D46CE"/>
    <w:rsid w:val="004D480D"/>
    <w:rsid w:val="004D65BB"/>
    <w:rsid w:val="004E0283"/>
    <w:rsid w:val="004E0E40"/>
    <w:rsid w:val="004E1B8E"/>
    <w:rsid w:val="004E1C65"/>
    <w:rsid w:val="004E1FC2"/>
    <w:rsid w:val="004E203E"/>
    <w:rsid w:val="004E26A8"/>
    <w:rsid w:val="004E28F1"/>
    <w:rsid w:val="004E2C13"/>
    <w:rsid w:val="004E695A"/>
    <w:rsid w:val="004F0599"/>
    <w:rsid w:val="004F0FA0"/>
    <w:rsid w:val="004F1402"/>
    <w:rsid w:val="004F1678"/>
    <w:rsid w:val="004F1A2A"/>
    <w:rsid w:val="004F2261"/>
    <w:rsid w:val="004F248C"/>
    <w:rsid w:val="004F3325"/>
    <w:rsid w:val="004F3A8C"/>
    <w:rsid w:val="004F4582"/>
    <w:rsid w:val="004F4899"/>
    <w:rsid w:val="004F51CE"/>
    <w:rsid w:val="004F591C"/>
    <w:rsid w:val="004F634E"/>
    <w:rsid w:val="004F65E2"/>
    <w:rsid w:val="004F7CBA"/>
    <w:rsid w:val="004F7D3A"/>
    <w:rsid w:val="005007DF"/>
    <w:rsid w:val="00501342"/>
    <w:rsid w:val="005027E0"/>
    <w:rsid w:val="0050305D"/>
    <w:rsid w:val="00503729"/>
    <w:rsid w:val="00503842"/>
    <w:rsid w:val="005039EC"/>
    <w:rsid w:val="00503ED0"/>
    <w:rsid w:val="00503F3B"/>
    <w:rsid w:val="00503F60"/>
    <w:rsid w:val="005041D6"/>
    <w:rsid w:val="00504B75"/>
    <w:rsid w:val="005057FA"/>
    <w:rsid w:val="00505BAC"/>
    <w:rsid w:val="0050683B"/>
    <w:rsid w:val="00506EE2"/>
    <w:rsid w:val="00506F73"/>
    <w:rsid w:val="00510943"/>
    <w:rsid w:val="00510E43"/>
    <w:rsid w:val="00510ED1"/>
    <w:rsid w:val="00511900"/>
    <w:rsid w:val="00511D3B"/>
    <w:rsid w:val="0051231B"/>
    <w:rsid w:val="005125BF"/>
    <w:rsid w:val="00513905"/>
    <w:rsid w:val="00514160"/>
    <w:rsid w:val="0051424F"/>
    <w:rsid w:val="005163AF"/>
    <w:rsid w:val="00517798"/>
    <w:rsid w:val="005179D8"/>
    <w:rsid w:val="005179DB"/>
    <w:rsid w:val="00521436"/>
    <w:rsid w:val="005226A3"/>
    <w:rsid w:val="00523859"/>
    <w:rsid w:val="005247D1"/>
    <w:rsid w:val="00525622"/>
    <w:rsid w:val="00525AD6"/>
    <w:rsid w:val="00527916"/>
    <w:rsid w:val="00530856"/>
    <w:rsid w:val="00531D9D"/>
    <w:rsid w:val="00532353"/>
    <w:rsid w:val="00532F30"/>
    <w:rsid w:val="00534584"/>
    <w:rsid w:val="005349F0"/>
    <w:rsid w:val="00535176"/>
    <w:rsid w:val="00535C05"/>
    <w:rsid w:val="00536060"/>
    <w:rsid w:val="005361D6"/>
    <w:rsid w:val="00536691"/>
    <w:rsid w:val="00536C65"/>
    <w:rsid w:val="00537179"/>
    <w:rsid w:val="00537772"/>
    <w:rsid w:val="005378BD"/>
    <w:rsid w:val="00537B46"/>
    <w:rsid w:val="00541567"/>
    <w:rsid w:val="005416E8"/>
    <w:rsid w:val="0054250E"/>
    <w:rsid w:val="00542CEA"/>
    <w:rsid w:val="00542EC9"/>
    <w:rsid w:val="00543B57"/>
    <w:rsid w:val="005441AA"/>
    <w:rsid w:val="005449C5"/>
    <w:rsid w:val="00545722"/>
    <w:rsid w:val="00545EA5"/>
    <w:rsid w:val="0054770C"/>
    <w:rsid w:val="0055019D"/>
    <w:rsid w:val="00550689"/>
    <w:rsid w:val="005511B5"/>
    <w:rsid w:val="005516FC"/>
    <w:rsid w:val="00551AFD"/>
    <w:rsid w:val="005521AC"/>
    <w:rsid w:val="0055344E"/>
    <w:rsid w:val="005535E8"/>
    <w:rsid w:val="00553CD9"/>
    <w:rsid w:val="00554CBC"/>
    <w:rsid w:val="00554F4D"/>
    <w:rsid w:val="00555835"/>
    <w:rsid w:val="00555C0C"/>
    <w:rsid w:val="005614E7"/>
    <w:rsid w:val="0056176A"/>
    <w:rsid w:val="00561DBD"/>
    <w:rsid w:val="00563073"/>
    <w:rsid w:val="00563D2C"/>
    <w:rsid w:val="00563D57"/>
    <w:rsid w:val="005642A5"/>
    <w:rsid w:val="00564BFF"/>
    <w:rsid w:val="00565460"/>
    <w:rsid w:val="005704BD"/>
    <w:rsid w:val="0057105B"/>
    <w:rsid w:val="00571404"/>
    <w:rsid w:val="00572BA6"/>
    <w:rsid w:val="00573233"/>
    <w:rsid w:val="00573AB7"/>
    <w:rsid w:val="0057489C"/>
    <w:rsid w:val="00574AF5"/>
    <w:rsid w:val="00575818"/>
    <w:rsid w:val="00576E4F"/>
    <w:rsid w:val="0057717B"/>
    <w:rsid w:val="005774D3"/>
    <w:rsid w:val="00577EDB"/>
    <w:rsid w:val="005803A9"/>
    <w:rsid w:val="00580860"/>
    <w:rsid w:val="00580A4D"/>
    <w:rsid w:val="00581366"/>
    <w:rsid w:val="005824E6"/>
    <w:rsid w:val="00583B3A"/>
    <w:rsid w:val="005843D6"/>
    <w:rsid w:val="00584EAA"/>
    <w:rsid w:val="00586A92"/>
    <w:rsid w:val="005901F3"/>
    <w:rsid w:val="00590519"/>
    <w:rsid w:val="00590A89"/>
    <w:rsid w:val="005912FB"/>
    <w:rsid w:val="005917E7"/>
    <w:rsid w:val="00592966"/>
    <w:rsid w:val="00592FF9"/>
    <w:rsid w:val="00594CE9"/>
    <w:rsid w:val="0059589F"/>
    <w:rsid w:val="005959EF"/>
    <w:rsid w:val="00597010"/>
    <w:rsid w:val="00597FC8"/>
    <w:rsid w:val="005A15C6"/>
    <w:rsid w:val="005A1B54"/>
    <w:rsid w:val="005A2670"/>
    <w:rsid w:val="005A2AEC"/>
    <w:rsid w:val="005A442E"/>
    <w:rsid w:val="005A4974"/>
    <w:rsid w:val="005A4F96"/>
    <w:rsid w:val="005A52B6"/>
    <w:rsid w:val="005A6055"/>
    <w:rsid w:val="005A74B3"/>
    <w:rsid w:val="005A795A"/>
    <w:rsid w:val="005A7B6D"/>
    <w:rsid w:val="005A7D4C"/>
    <w:rsid w:val="005A7DFA"/>
    <w:rsid w:val="005B1F78"/>
    <w:rsid w:val="005B24C0"/>
    <w:rsid w:val="005B2BD5"/>
    <w:rsid w:val="005B3A19"/>
    <w:rsid w:val="005B495C"/>
    <w:rsid w:val="005B49BB"/>
    <w:rsid w:val="005B4DE4"/>
    <w:rsid w:val="005B5BB5"/>
    <w:rsid w:val="005B5BBF"/>
    <w:rsid w:val="005B6840"/>
    <w:rsid w:val="005C0F40"/>
    <w:rsid w:val="005C1201"/>
    <w:rsid w:val="005C1D5F"/>
    <w:rsid w:val="005C2AF3"/>
    <w:rsid w:val="005C3486"/>
    <w:rsid w:val="005C369B"/>
    <w:rsid w:val="005C36B5"/>
    <w:rsid w:val="005C3AE4"/>
    <w:rsid w:val="005C4394"/>
    <w:rsid w:val="005C480C"/>
    <w:rsid w:val="005C4FFA"/>
    <w:rsid w:val="005C5548"/>
    <w:rsid w:val="005C70CE"/>
    <w:rsid w:val="005C711E"/>
    <w:rsid w:val="005C71C4"/>
    <w:rsid w:val="005C72FB"/>
    <w:rsid w:val="005C7733"/>
    <w:rsid w:val="005C77B0"/>
    <w:rsid w:val="005C7BE2"/>
    <w:rsid w:val="005C7E39"/>
    <w:rsid w:val="005C7F4F"/>
    <w:rsid w:val="005D101F"/>
    <w:rsid w:val="005D1327"/>
    <w:rsid w:val="005D1F46"/>
    <w:rsid w:val="005D3235"/>
    <w:rsid w:val="005D39DA"/>
    <w:rsid w:val="005D3C35"/>
    <w:rsid w:val="005D3C4F"/>
    <w:rsid w:val="005D4948"/>
    <w:rsid w:val="005D5B03"/>
    <w:rsid w:val="005E0500"/>
    <w:rsid w:val="005E0547"/>
    <w:rsid w:val="005E096A"/>
    <w:rsid w:val="005E0E27"/>
    <w:rsid w:val="005E2225"/>
    <w:rsid w:val="005E236C"/>
    <w:rsid w:val="005E371D"/>
    <w:rsid w:val="005E3D66"/>
    <w:rsid w:val="005E4625"/>
    <w:rsid w:val="005E4718"/>
    <w:rsid w:val="005E4E26"/>
    <w:rsid w:val="005E5801"/>
    <w:rsid w:val="005E6AF6"/>
    <w:rsid w:val="005E7C35"/>
    <w:rsid w:val="005F02E0"/>
    <w:rsid w:val="005F0955"/>
    <w:rsid w:val="005F0999"/>
    <w:rsid w:val="005F1289"/>
    <w:rsid w:val="005F16DF"/>
    <w:rsid w:val="005F1713"/>
    <w:rsid w:val="005F1F20"/>
    <w:rsid w:val="005F29C5"/>
    <w:rsid w:val="005F32BA"/>
    <w:rsid w:val="005F3CE8"/>
    <w:rsid w:val="005F58E2"/>
    <w:rsid w:val="005F6B3A"/>
    <w:rsid w:val="005F7583"/>
    <w:rsid w:val="00600522"/>
    <w:rsid w:val="00602074"/>
    <w:rsid w:val="00604ACD"/>
    <w:rsid w:val="00604BFD"/>
    <w:rsid w:val="00606913"/>
    <w:rsid w:val="00607D70"/>
    <w:rsid w:val="00610C9B"/>
    <w:rsid w:val="00611BFB"/>
    <w:rsid w:val="006122AB"/>
    <w:rsid w:val="006128EE"/>
    <w:rsid w:val="006129FF"/>
    <w:rsid w:val="00612B4C"/>
    <w:rsid w:val="00612D12"/>
    <w:rsid w:val="0061393C"/>
    <w:rsid w:val="00614EF9"/>
    <w:rsid w:val="00615E9B"/>
    <w:rsid w:val="00616162"/>
    <w:rsid w:val="00616F28"/>
    <w:rsid w:val="0061765C"/>
    <w:rsid w:val="006178E6"/>
    <w:rsid w:val="00617ACF"/>
    <w:rsid w:val="00617E29"/>
    <w:rsid w:val="006203DB"/>
    <w:rsid w:val="00620FB6"/>
    <w:rsid w:val="00622A12"/>
    <w:rsid w:val="00623E36"/>
    <w:rsid w:val="0062581F"/>
    <w:rsid w:val="00626FCD"/>
    <w:rsid w:val="0063016F"/>
    <w:rsid w:val="00631581"/>
    <w:rsid w:val="0063193C"/>
    <w:rsid w:val="00631FEB"/>
    <w:rsid w:val="006321A8"/>
    <w:rsid w:val="00632223"/>
    <w:rsid w:val="0063226C"/>
    <w:rsid w:val="0063272A"/>
    <w:rsid w:val="00632F4C"/>
    <w:rsid w:val="00633076"/>
    <w:rsid w:val="00633188"/>
    <w:rsid w:val="0063366C"/>
    <w:rsid w:val="00634382"/>
    <w:rsid w:val="006346BF"/>
    <w:rsid w:val="0063476B"/>
    <w:rsid w:val="00635762"/>
    <w:rsid w:val="00637143"/>
    <w:rsid w:val="006378B6"/>
    <w:rsid w:val="00637A54"/>
    <w:rsid w:val="00637ACD"/>
    <w:rsid w:val="00637E23"/>
    <w:rsid w:val="00637ECE"/>
    <w:rsid w:val="006406DC"/>
    <w:rsid w:val="00640A23"/>
    <w:rsid w:val="006418FB"/>
    <w:rsid w:val="00641F06"/>
    <w:rsid w:val="00643260"/>
    <w:rsid w:val="00643A3B"/>
    <w:rsid w:val="006443F8"/>
    <w:rsid w:val="006444C6"/>
    <w:rsid w:val="00644598"/>
    <w:rsid w:val="006453A8"/>
    <w:rsid w:val="00645818"/>
    <w:rsid w:val="0064588D"/>
    <w:rsid w:val="00645B0A"/>
    <w:rsid w:val="0064610F"/>
    <w:rsid w:val="006466FD"/>
    <w:rsid w:val="006471A8"/>
    <w:rsid w:val="00647D28"/>
    <w:rsid w:val="006512FF"/>
    <w:rsid w:val="0065186C"/>
    <w:rsid w:val="006524AC"/>
    <w:rsid w:val="0065251A"/>
    <w:rsid w:val="00653E19"/>
    <w:rsid w:val="00654CBC"/>
    <w:rsid w:val="00654FC6"/>
    <w:rsid w:val="00655056"/>
    <w:rsid w:val="006552FA"/>
    <w:rsid w:val="00655957"/>
    <w:rsid w:val="00656ADB"/>
    <w:rsid w:val="00657296"/>
    <w:rsid w:val="00657BF7"/>
    <w:rsid w:val="006608AC"/>
    <w:rsid w:val="00660D42"/>
    <w:rsid w:val="00662A59"/>
    <w:rsid w:val="006631FE"/>
    <w:rsid w:val="006632F3"/>
    <w:rsid w:val="00663F3E"/>
    <w:rsid w:val="00663F5B"/>
    <w:rsid w:val="00670388"/>
    <w:rsid w:val="00670962"/>
    <w:rsid w:val="00671FEC"/>
    <w:rsid w:val="00672023"/>
    <w:rsid w:val="00672960"/>
    <w:rsid w:val="00674C61"/>
    <w:rsid w:val="0068109A"/>
    <w:rsid w:val="00681A62"/>
    <w:rsid w:val="00681B6F"/>
    <w:rsid w:val="00681E59"/>
    <w:rsid w:val="00682D88"/>
    <w:rsid w:val="00682F3D"/>
    <w:rsid w:val="006834C9"/>
    <w:rsid w:val="00683E0C"/>
    <w:rsid w:val="00683E4B"/>
    <w:rsid w:val="006854ED"/>
    <w:rsid w:val="006858D6"/>
    <w:rsid w:val="00685C1F"/>
    <w:rsid w:val="00685DC2"/>
    <w:rsid w:val="00686D85"/>
    <w:rsid w:val="00687638"/>
    <w:rsid w:val="00690684"/>
    <w:rsid w:val="00691254"/>
    <w:rsid w:val="0069275B"/>
    <w:rsid w:val="0069297E"/>
    <w:rsid w:val="00692C42"/>
    <w:rsid w:val="00693BD3"/>
    <w:rsid w:val="00694319"/>
    <w:rsid w:val="00694682"/>
    <w:rsid w:val="0069519D"/>
    <w:rsid w:val="0069602B"/>
    <w:rsid w:val="00697605"/>
    <w:rsid w:val="00697A4F"/>
    <w:rsid w:val="00697FE8"/>
    <w:rsid w:val="006A0098"/>
    <w:rsid w:val="006A0291"/>
    <w:rsid w:val="006A02B9"/>
    <w:rsid w:val="006A04ED"/>
    <w:rsid w:val="006A0BE7"/>
    <w:rsid w:val="006A0FDA"/>
    <w:rsid w:val="006A111C"/>
    <w:rsid w:val="006A134E"/>
    <w:rsid w:val="006A234E"/>
    <w:rsid w:val="006A2ABB"/>
    <w:rsid w:val="006A3562"/>
    <w:rsid w:val="006A4D67"/>
    <w:rsid w:val="006A5B7E"/>
    <w:rsid w:val="006A5D3F"/>
    <w:rsid w:val="006A5F5D"/>
    <w:rsid w:val="006A6887"/>
    <w:rsid w:val="006A773E"/>
    <w:rsid w:val="006A7CAA"/>
    <w:rsid w:val="006B0B5C"/>
    <w:rsid w:val="006B1ACB"/>
    <w:rsid w:val="006B21D7"/>
    <w:rsid w:val="006B2AAE"/>
    <w:rsid w:val="006B32B9"/>
    <w:rsid w:val="006B3A72"/>
    <w:rsid w:val="006B45E4"/>
    <w:rsid w:val="006B5487"/>
    <w:rsid w:val="006B6EFD"/>
    <w:rsid w:val="006B7585"/>
    <w:rsid w:val="006C09F3"/>
    <w:rsid w:val="006C1249"/>
    <w:rsid w:val="006C1928"/>
    <w:rsid w:val="006C1A39"/>
    <w:rsid w:val="006C2145"/>
    <w:rsid w:val="006C2FB8"/>
    <w:rsid w:val="006C38DA"/>
    <w:rsid w:val="006C42E0"/>
    <w:rsid w:val="006C4D1B"/>
    <w:rsid w:val="006C526D"/>
    <w:rsid w:val="006C6B74"/>
    <w:rsid w:val="006C71AD"/>
    <w:rsid w:val="006C7CAA"/>
    <w:rsid w:val="006C7F21"/>
    <w:rsid w:val="006D03E4"/>
    <w:rsid w:val="006D21E3"/>
    <w:rsid w:val="006D22CB"/>
    <w:rsid w:val="006D2B50"/>
    <w:rsid w:val="006D30F1"/>
    <w:rsid w:val="006D32D2"/>
    <w:rsid w:val="006D3FA8"/>
    <w:rsid w:val="006D4808"/>
    <w:rsid w:val="006D481B"/>
    <w:rsid w:val="006D4D25"/>
    <w:rsid w:val="006D6827"/>
    <w:rsid w:val="006E01E9"/>
    <w:rsid w:val="006E0D5A"/>
    <w:rsid w:val="006E1464"/>
    <w:rsid w:val="006E24BE"/>
    <w:rsid w:val="006E2E82"/>
    <w:rsid w:val="006E2F37"/>
    <w:rsid w:val="006E332F"/>
    <w:rsid w:val="006E4924"/>
    <w:rsid w:val="006E54F1"/>
    <w:rsid w:val="006E5BA1"/>
    <w:rsid w:val="006E5D74"/>
    <w:rsid w:val="006E783C"/>
    <w:rsid w:val="006F089E"/>
    <w:rsid w:val="006F09D7"/>
    <w:rsid w:val="006F1930"/>
    <w:rsid w:val="006F24EB"/>
    <w:rsid w:val="006F2E9E"/>
    <w:rsid w:val="006F36C7"/>
    <w:rsid w:val="006F3D9C"/>
    <w:rsid w:val="006F3F15"/>
    <w:rsid w:val="006F3FE8"/>
    <w:rsid w:val="006F4169"/>
    <w:rsid w:val="006F48E7"/>
    <w:rsid w:val="006F4B6F"/>
    <w:rsid w:val="006F4F05"/>
    <w:rsid w:val="006F5276"/>
    <w:rsid w:val="006F61AC"/>
    <w:rsid w:val="006F7445"/>
    <w:rsid w:val="006F748F"/>
    <w:rsid w:val="007004CF"/>
    <w:rsid w:val="00701B3F"/>
    <w:rsid w:val="0070389F"/>
    <w:rsid w:val="00703E1E"/>
    <w:rsid w:val="007048CC"/>
    <w:rsid w:val="007057E0"/>
    <w:rsid w:val="0070724E"/>
    <w:rsid w:val="00707CC5"/>
    <w:rsid w:val="007106E9"/>
    <w:rsid w:val="00710FD8"/>
    <w:rsid w:val="00712F31"/>
    <w:rsid w:val="00713950"/>
    <w:rsid w:val="0071449E"/>
    <w:rsid w:val="007148A5"/>
    <w:rsid w:val="0071501C"/>
    <w:rsid w:val="0071587E"/>
    <w:rsid w:val="0071610B"/>
    <w:rsid w:val="00717FA7"/>
    <w:rsid w:val="00717FBB"/>
    <w:rsid w:val="00720186"/>
    <w:rsid w:val="007227B3"/>
    <w:rsid w:val="00722CC0"/>
    <w:rsid w:val="00722E34"/>
    <w:rsid w:val="007236A2"/>
    <w:rsid w:val="007236C8"/>
    <w:rsid w:val="00724359"/>
    <w:rsid w:val="00724CEF"/>
    <w:rsid w:val="00724FB2"/>
    <w:rsid w:val="007256CA"/>
    <w:rsid w:val="007257E8"/>
    <w:rsid w:val="00725E06"/>
    <w:rsid w:val="00726917"/>
    <w:rsid w:val="00727420"/>
    <w:rsid w:val="00727610"/>
    <w:rsid w:val="0072761D"/>
    <w:rsid w:val="00727A80"/>
    <w:rsid w:val="007302EA"/>
    <w:rsid w:val="00730AFB"/>
    <w:rsid w:val="00730CE7"/>
    <w:rsid w:val="00730CF7"/>
    <w:rsid w:val="007315ED"/>
    <w:rsid w:val="0073264C"/>
    <w:rsid w:val="00732891"/>
    <w:rsid w:val="00733D1C"/>
    <w:rsid w:val="00734168"/>
    <w:rsid w:val="007342C3"/>
    <w:rsid w:val="00734610"/>
    <w:rsid w:val="00734C2C"/>
    <w:rsid w:val="007367E0"/>
    <w:rsid w:val="00736AC5"/>
    <w:rsid w:val="00737B4F"/>
    <w:rsid w:val="00737F93"/>
    <w:rsid w:val="00740728"/>
    <w:rsid w:val="007410A8"/>
    <w:rsid w:val="007412D3"/>
    <w:rsid w:val="00741C7C"/>
    <w:rsid w:val="007423AA"/>
    <w:rsid w:val="00744299"/>
    <w:rsid w:val="007453F5"/>
    <w:rsid w:val="00745ACA"/>
    <w:rsid w:val="00745C1B"/>
    <w:rsid w:val="00745FDF"/>
    <w:rsid w:val="00746211"/>
    <w:rsid w:val="00746D28"/>
    <w:rsid w:val="00746DDD"/>
    <w:rsid w:val="00747295"/>
    <w:rsid w:val="00747779"/>
    <w:rsid w:val="00747B30"/>
    <w:rsid w:val="007500C7"/>
    <w:rsid w:val="007510A0"/>
    <w:rsid w:val="00751525"/>
    <w:rsid w:val="007522E5"/>
    <w:rsid w:val="007538A3"/>
    <w:rsid w:val="007540F6"/>
    <w:rsid w:val="00754B99"/>
    <w:rsid w:val="00755D49"/>
    <w:rsid w:val="007578EA"/>
    <w:rsid w:val="00757942"/>
    <w:rsid w:val="00757FCA"/>
    <w:rsid w:val="007604A7"/>
    <w:rsid w:val="00760EA1"/>
    <w:rsid w:val="0076211A"/>
    <w:rsid w:val="00762A5C"/>
    <w:rsid w:val="00763427"/>
    <w:rsid w:val="00764020"/>
    <w:rsid w:val="00765D65"/>
    <w:rsid w:val="007667F7"/>
    <w:rsid w:val="00767040"/>
    <w:rsid w:val="0076718B"/>
    <w:rsid w:val="007672D9"/>
    <w:rsid w:val="00767DCF"/>
    <w:rsid w:val="007702B9"/>
    <w:rsid w:val="0077077D"/>
    <w:rsid w:val="0077102E"/>
    <w:rsid w:val="007714FC"/>
    <w:rsid w:val="00772041"/>
    <w:rsid w:val="007722CD"/>
    <w:rsid w:val="00772EBF"/>
    <w:rsid w:val="007736D6"/>
    <w:rsid w:val="007739A7"/>
    <w:rsid w:val="00774212"/>
    <w:rsid w:val="00775951"/>
    <w:rsid w:val="007768AE"/>
    <w:rsid w:val="00776992"/>
    <w:rsid w:val="00777A7E"/>
    <w:rsid w:val="007800B9"/>
    <w:rsid w:val="007801F0"/>
    <w:rsid w:val="00780272"/>
    <w:rsid w:val="00780341"/>
    <w:rsid w:val="007806F3"/>
    <w:rsid w:val="00780784"/>
    <w:rsid w:val="00780EE8"/>
    <w:rsid w:val="00781097"/>
    <w:rsid w:val="007811C2"/>
    <w:rsid w:val="00781B0F"/>
    <w:rsid w:val="007823FF"/>
    <w:rsid w:val="0078399A"/>
    <w:rsid w:val="00784D16"/>
    <w:rsid w:val="00784F11"/>
    <w:rsid w:val="00785A6B"/>
    <w:rsid w:val="00785E2B"/>
    <w:rsid w:val="007909EE"/>
    <w:rsid w:val="00790BAC"/>
    <w:rsid w:val="00790F52"/>
    <w:rsid w:val="00791654"/>
    <w:rsid w:val="007925A6"/>
    <w:rsid w:val="00792D73"/>
    <w:rsid w:val="007931DE"/>
    <w:rsid w:val="007933CE"/>
    <w:rsid w:val="00794FFA"/>
    <w:rsid w:val="00795AB2"/>
    <w:rsid w:val="007962B5"/>
    <w:rsid w:val="0079719F"/>
    <w:rsid w:val="007977F0"/>
    <w:rsid w:val="00797FBD"/>
    <w:rsid w:val="007A00AB"/>
    <w:rsid w:val="007A0546"/>
    <w:rsid w:val="007A06AE"/>
    <w:rsid w:val="007A1DF9"/>
    <w:rsid w:val="007A20AF"/>
    <w:rsid w:val="007A2B9A"/>
    <w:rsid w:val="007A31E7"/>
    <w:rsid w:val="007A409B"/>
    <w:rsid w:val="007A487B"/>
    <w:rsid w:val="007A4B27"/>
    <w:rsid w:val="007B01D8"/>
    <w:rsid w:val="007B030B"/>
    <w:rsid w:val="007B150A"/>
    <w:rsid w:val="007B2996"/>
    <w:rsid w:val="007B2A7A"/>
    <w:rsid w:val="007B31B2"/>
    <w:rsid w:val="007B3375"/>
    <w:rsid w:val="007B3941"/>
    <w:rsid w:val="007B3970"/>
    <w:rsid w:val="007B3DF7"/>
    <w:rsid w:val="007B624B"/>
    <w:rsid w:val="007B7D5B"/>
    <w:rsid w:val="007C07E5"/>
    <w:rsid w:val="007C105A"/>
    <w:rsid w:val="007C1227"/>
    <w:rsid w:val="007C125F"/>
    <w:rsid w:val="007C1C04"/>
    <w:rsid w:val="007C2B24"/>
    <w:rsid w:val="007C3328"/>
    <w:rsid w:val="007C3A54"/>
    <w:rsid w:val="007C3CA8"/>
    <w:rsid w:val="007C3E61"/>
    <w:rsid w:val="007C4FBD"/>
    <w:rsid w:val="007C501B"/>
    <w:rsid w:val="007C571A"/>
    <w:rsid w:val="007C63F0"/>
    <w:rsid w:val="007C67FD"/>
    <w:rsid w:val="007C6806"/>
    <w:rsid w:val="007C6A30"/>
    <w:rsid w:val="007C7783"/>
    <w:rsid w:val="007D0370"/>
    <w:rsid w:val="007D071E"/>
    <w:rsid w:val="007D09F0"/>
    <w:rsid w:val="007D237C"/>
    <w:rsid w:val="007D41A1"/>
    <w:rsid w:val="007D5842"/>
    <w:rsid w:val="007D5C42"/>
    <w:rsid w:val="007D60F6"/>
    <w:rsid w:val="007D61A9"/>
    <w:rsid w:val="007D6B9C"/>
    <w:rsid w:val="007D6D56"/>
    <w:rsid w:val="007D72DA"/>
    <w:rsid w:val="007D7CA8"/>
    <w:rsid w:val="007E0BEB"/>
    <w:rsid w:val="007E18BF"/>
    <w:rsid w:val="007E2CAF"/>
    <w:rsid w:val="007E3B92"/>
    <w:rsid w:val="007E44BE"/>
    <w:rsid w:val="007E472C"/>
    <w:rsid w:val="007E723C"/>
    <w:rsid w:val="007E76D7"/>
    <w:rsid w:val="007F07DF"/>
    <w:rsid w:val="007F081B"/>
    <w:rsid w:val="007F1494"/>
    <w:rsid w:val="007F14CF"/>
    <w:rsid w:val="007F1D37"/>
    <w:rsid w:val="007F227B"/>
    <w:rsid w:val="007F25C2"/>
    <w:rsid w:val="007F3692"/>
    <w:rsid w:val="007F4CE0"/>
    <w:rsid w:val="007F50B7"/>
    <w:rsid w:val="007F5267"/>
    <w:rsid w:val="007F58BC"/>
    <w:rsid w:val="007F642B"/>
    <w:rsid w:val="007F7B45"/>
    <w:rsid w:val="007F7BD5"/>
    <w:rsid w:val="00800B47"/>
    <w:rsid w:val="0080135A"/>
    <w:rsid w:val="008018C5"/>
    <w:rsid w:val="00801BD9"/>
    <w:rsid w:val="00801D99"/>
    <w:rsid w:val="008026C1"/>
    <w:rsid w:val="00802D7C"/>
    <w:rsid w:val="00804083"/>
    <w:rsid w:val="008041BB"/>
    <w:rsid w:val="00805217"/>
    <w:rsid w:val="008053AD"/>
    <w:rsid w:val="008056FB"/>
    <w:rsid w:val="008064AF"/>
    <w:rsid w:val="00806D87"/>
    <w:rsid w:val="00806F6A"/>
    <w:rsid w:val="00807B16"/>
    <w:rsid w:val="00807DAD"/>
    <w:rsid w:val="008117D6"/>
    <w:rsid w:val="008122C2"/>
    <w:rsid w:val="00812E1F"/>
    <w:rsid w:val="00813658"/>
    <w:rsid w:val="00814F7C"/>
    <w:rsid w:val="008159F0"/>
    <w:rsid w:val="00816102"/>
    <w:rsid w:val="0081761B"/>
    <w:rsid w:val="0082157E"/>
    <w:rsid w:val="00821A0F"/>
    <w:rsid w:val="00822064"/>
    <w:rsid w:val="00822652"/>
    <w:rsid w:val="00822C79"/>
    <w:rsid w:val="00822CCB"/>
    <w:rsid w:val="008234C4"/>
    <w:rsid w:val="0082401F"/>
    <w:rsid w:val="00824B39"/>
    <w:rsid w:val="00825DBB"/>
    <w:rsid w:val="00826984"/>
    <w:rsid w:val="00826D50"/>
    <w:rsid w:val="00827DEB"/>
    <w:rsid w:val="00830253"/>
    <w:rsid w:val="00831475"/>
    <w:rsid w:val="008315F2"/>
    <w:rsid w:val="00831FD1"/>
    <w:rsid w:val="008346E2"/>
    <w:rsid w:val="00834727"/>
    <w:rsid w:val="0084028A"/>
    <w:rsid w:val="0084066E"/>
    <w:rsid w:val="008406E4"/>
    <w:rsid w:val="008408DD"/>
    <w:rsid w:val="00840F5A"/>
    <w:rsid w:val="008412E7"/>
    <w:rsid w:val="0084136A"/>
    <w:rsid w:val="00841D94"/>
    <w:rsid w:val="00841DA3"/>
    <w:rsid w:val="00841F45"/>
    <w:rsid w:val="00842378"/>
    <w:rsid w:val="00842BCF"/>
    <w:rsid w:val="00842F4A"/>
    <w:rsid w:val="00843119"/>
    <w:rsid w:val="00843415"/>
    <w:rsid w:val="0084393A"/>
    <w:rsid w:val="008447EE"/>
    <w:rsid w:val="00845722"/>
    <w:rsid w:val="0084630E"/>
    <w:rsid w:val="008464E8"/>
    <w:rsid w:val="008515EA"/>
    <w:rsid w:val="00853818"/>
    <w:rsid w:val="00853EF6"/>
    <w:rsid w:val="00854390"/>
    <w:rsid w:val="008545F8"/>
    <w:rsid w:val="00854D3E"/>
    <w:rsid w:val="00855365"/>
    <w:rsid w:val="008560EF"/>
    <w:rsid w:val="00856173"/>
    <w:rsid w:val="0085715A"/>
    <w:rsid w:val="00857E37"/>
    <w:rsid w:val="00857FAB"/>
    <w:rsid w:val="00860AFC"/>
    <w:rsid w:val="00860CBE"/>
    <w:rsid w:val="00860FE4"/>
    <w:rsid w:val="0086132E"/>
    <w:rsid w:val="00861973"/>
    <w:rsid w:val="008631AF"/>
    <w:rsid w:val="0086326F"/>
    <w:rsid w:val="00863D36"/>
    <w:rsid w:val="008647A4"/>
    <w:rsid w:val="00864A0B"/>
    <w:rsid w:val="0087003E"/>
    <w:rsid w:val="0087031E"/>
    <w:rsid w:val="00870453"/>
    <w:rsid w:val="008709C2"/>
    <w:rsid w:val="00871C27"/>
    <w:rsid w:val="00871F3D"/>
    <w:rsid w:val="00872FDB"/>
    <w:rsid w:val="008741DE"/>
    <w:rsid w:val="0087431B"/>
    <w:rsid w:val="00874D7B"/>
    <w:rsid w:val="00875416"/>
    <w:rsid w:val="008756EE"/>
    <w:rsid w:val="0087577A"/>
    <w:rsid w:val="00876600"/>
    <w:rsid w:val="0087732A"/>
    <w:rsid w:val="00877A15"/>
    <w:rsid w:val="008809FD"/>
    <w:rsid w:val="00881937"/>
    <w:rsid w:val="00881ACB"/>
    <w:rsid w:val="00881D39"/>
    <w:rsid w:val="00883539"/>
    <w:rsid w:val="00883BD8"/>
    <w:rsid w:val="008841AF"/>
    <w:rsid w:val="00884481"/>
    <w:rsid w:val="00884EFA"/>
    <w:rsid w:val="00886D6E"/>
    <w:rsid w:val="00890712"/>
    <w:rsid w:val="00891EF8"/>
    <w:rsid w:val="00892025"/>
    <w:rsid w:val="00892383"/>
    <w:rsid w:val="00892A06"/>
    <w:rsid w:val="00892CF1"/>
    <w:rsid w:val="0089317B"/>
    <w:rsid w:val="008937C7"/>
    <w:rsid w:val="00893D3F"/>
    <w:rsid w:val="0089409B"/>
    <w:rsid w:val="008942B3"/>
    <w:rsid w:val="008942E0"/>
    <w:rsid w:val="0089473E"/>
    <w:rsid w:val="00894B80"/>
    <w:rsid w:val="00894C3F"/>
    <w:rsid w:val="00896206"/>
    <w:rsid w:val="00896A0B"/>
    <w:rsid w:val="00897CD6"/>
    <w:rsid w:val="00897DBA"/>
    <w:rsid w:val="008A1365"/>
    <w:rsid w:val="008A15B3"/>
    <w:rsid w:val="008A333B"/>
    <w:rsid w:val="008A3FFE"/>
    <w:rsid w:val="008A4695"/>
    <w:rsid w:val="008A4786"/>
    <w:rsid w:val="008A4B65"/>
    <w:rsid w:val="008A5955"/>
    <w:rsid w:val="008A59CD"/>
    <w:rsid w:val="008A5BA2"/>
    <w:rsid w:val="008A69BF"/>
    <w:rsid w:val="008A6D0A"/>
    <w:rsid w:val="008A7106"/>
    <w:rsid w:val="008B0BA3"/>
    <w:rsid w:val="008B119E"/>
    <w:rsid w:val="008B1643"/>
    <w:rsid w:val="008B2E4C"/>
    <w:rsid w:val="008B3268"/>
    <w:rsid w:val="008B3455"/>
    <w:rsid w:val="008B4543"/>
    <w:rsid w:val="008B4571"/>
    <w:rsid w:val="008B45D6"/>
    <w:rsid w:val="008B73CB"/>
    <w:rsid w:val="008C00A6"/>
    <w:rsid w:val="008C03A1"/>
    <w:rsid w:val="008C11BE"/>
    <w:rsid w:val="008C1629"/>
    <w:rsid w:val="008C1809"/>
    <w:rsid w:val="008C2C1E"/>
    <w:rsid w:val="008C34E2"/>
    <w:rsid w:val="008C3862"/>
    <w:rsid w:val="008C4595"/>
    <w:rsid w:val="008C5118"/>
    <w:rsid w:val="008C63A6"/>
    <w:rsid w:val="008C6847"/>
    <w:rsid w:val="008C7A92"/>
    <w:rsid w:val="008C7EDC"/>
    <w:rsid w:val="008D0D0E"/>
    <w:rsid w:val="008D19CD"/>
    <w:rsid w:val="008D206B"/>
    <w:rsid w:val="008D2637"/>
    <w:rsid w:val="008D27EB"/>
    <w:rsid w:val="008D2A7E"/>
    <w:rsid w:val="008D3086"/>
    <w:rsid w:val="008D3E42"/>
    <w:rsid w:val="008D4084"/>
    <w:rsid w:val="008D4E17"/>
    <w:rsid w:val="008D4FC0"/>
    <w:rsid w:val="008D5F7F"/>
    <w:rsid w:val="008D6359"/>
    <w:rsid w:val="008D67BD"/>
    <w:rsid w:val="008D77EB"/>
    <w:rsid w:val="008E0A5D"/>
    <w:rsid w:val="008E206C"/>
    <w:rsid w:val="008E23E4"/>
    <w:rsid w:val="008E2677"/>
    <w:rsid w:val="008E26C0"/>
    <w:rsid w:val="008E3121"/>
    <w:rsid w:val="008E37BD"/>
    <w:rsid w:val="008E3E33"/>
    <w:rsid w:val="008E456F"/>
    <w:rsid w:val="008E4867"/>
    <w:rsid w:val="008E64E1"/>
    <w:rsid w:val="008E6890"/>
    <w:rsid w:val="008E6C60"/>
    <w:rsid w:val="008E719E"/>
    <w:rsid w:val="008E7279"/>
    <w:rsid w:val="008F0184"/>
    <w:rsid w:val="008F0D30"/>
    <w:rsid w:val="008F0D6A"/>
    <w:rsid w:val="008F1D03"/>
    <w:rsid w:val="008F4138"/>
    <w:rsid w:val="008F45A0"/>
    <w:rsid w:val="008F5146"/>
    <w:rsid w:val="008F5B07"/>
    <w:rsid w:val="008F6CA3"/>
    <w:rsid w:val="008F7113"/>
    <w:rsid w:val="0090056C"/>
    <w:rsid w:val="00900990"/>
    <w:rsid w:val="009009A3"/>
    <w:rsid w:val="00900F5A"/>
    <w:rsid w:val="0090215B"/>
    <w:rsid w:val="00903B9A"/>
    <w:rsid w:val="0090425B"/>
    <w:rsid w:val="00904ADB"/>
    <w:rsid w:val="0090504C"/>
    <w:rsid w:val="00906162"/>
    <w:rsid w:val="009062D9"/>
    <w:rsid w:val="0090681F"/>
    <w:rsid w:val="009068C8"/>
    <w:rsid w:val="00906AC1"/>
    <w:rsid w:val="0090777C"/>
    <w:rsid w:val="00910140"/>
    <w:rsid w:val="00910919"/>
    <w:rsid w:val="00911A29"/>
    <w:rsid w:val="00911F82"/>
    <w:rsid w:val="00913015"/>
    <w:rsid w:val="00915BBB"/>
    <w:rsid w:val="00916281"/>
    <w:rsid w:val="00917A30"/>
    <w:rsid w:val="00920998"/>
    <w:rsid w:val="009233A7"/>
    <w:rsid w:val="009241B0"/>
    <w:rsid w:val="00924DD7"/>
    <w:rsid w:val="009254D6"/>
    <w:rsid w:val="00925D45"/>
    <w:rsid w:val="0092637A"/>
    <w:rsid w:val="0092681D"/>
    <w:rsid w:val="0092763C"/>
    <w:rsid w:val="00932AD2"/>
    <w:rsid w:val="00934AFA"/>
    <w:rsid w:val="0093550E"/>
    <w:rsid w:val="00935626"/>
    <w:rsid w:val="00935A8F"/>
    <w:rsid w:val="00935FE6"/>
    <w:rsid w:val="00936B78"/>
    <w:rsid w:val="00940336"/>
    <w:rsid w:val="009403AA"/>
    <w:rsid w:val="00940C71"/>
    <w:rsid w:val="00941771"/>
    <w:rsid w:val="009419D6"/>
    <w:rsid w:val="009423E6"/>
    <w:rsid w:val="00942486"/>
    <w:rsid w:val="00942AE4"/>
    <w:rsid w:val="00943426"/>
    <w:rsid w:val="009434F5"/>
    <w:rsid w:val="0094358F"/>
    <w:rsid w:val="0094560E"/>
    <w:rsid w:val="00947876"/>
    <w:rsid w:val="00947DCD"/>
    <w:rsid w:val="009509FA"/>
    <w:rsid w:val="00951CB6"/>
    <w:rsid w:val="00952062"/>
    <w:rsid w:val="009523EF"/>
    <w:rsid w:val="0095479C"/>
    <w:rsid w:val="00955224"/>
    <w:rsid w:val="00956AE9"/>
    <w:rsid w:val="00957CF9"/>
    <w:rsid w:val="00960FE6"/>
    <w:rsid w:val="00961791"/>
    <w:rsid w:val="00963D9D"/>
    <w:rsid w:val="00963E5E"/>
    <w:rsid w:val="0096461D"/>
    <w:rsid w:val="0096482E"/>
    <w:rsid w:val="00965AEA"/>
    <w:rsid w:val="00965EE2"/>
    <w:rsid w:val="00970E0D"/>
    <w:rsid w:val="009711A8"/>
    <w:rsid w:val="009716BE"/>
    <w:rsid w:val="009719C4"/>
    <w:rsid w:val="00971ADA"/>
    <w:rsid w:val="00971C65"/>
    <w:rsid w:val="0097219F"/>
    <w:rsid w:val="0097232A"/>
    <w:rsid w:val="00972883"/>
    <w:rsid w:val="00974616"/>
    <w:rsid w:val="00974FB6"/>
    <w:rsid w:val="00976B75"/>
    <w:rsid w:val="00977123"/>
    <w:rsid w:val="00977C77"/>
    <w:rsid w:val="00977CA8"/>
    <w:rsid w:val="00980B23"/>
    <w:rsid w:val="009812B9"/>
    <w:rsid w:val="00981C55"/>
    <w:rsid w:val="00981C6A"/>
    <w:rsid w:val="009832EC"/>
    <w:rsid w:val="0098339D"/>
    <w:rsid w:val="00985342"/>
    <w:rsid w:val="0098555A"/>
    <w:rsid w:val="00985884"/>
    <w:rsid w:val="00985C65"/>
    <w:rsid w:val="00985EE8"/>
    <w:rsid w:val="00985F4F"/>
    <w:rsid w:val="00986552"/>
    <w:rsid w:val="00986DEF"/>
    <w:rsid w:val="009870A1"/>
    <w:rsid w:val="009870FB"/>
    <w:rsid w:val="009908CB"/>
    <w:rsid w:val="00990D6C"/>
    <w:rsid w:val="009911BC"/>
    <w:rsid w:val="009911CA"/>
    <w:rsid w:val="00991CBD"/>
    <w:rsid w:val="00992A81"/>
    <w:rsid w:val="00992D06"/>
    <w:rsid w:val="0099353E"/>
    <w:rsid w:val="009936D1"/>
    <w:rsid w:val="00994CBA"/>
    <w:rsid w:val="00994E08"/>
    <w:rsid w:val="009958FE"/>
    <w:rsid w:val="00996026"/>
    <w:rsid w:val="009975D7"/>
    <w:rsid w:val="009978B9"/>
    <w:rsid w:val="009A0069"/>
    <w:rsid w:val="009A063F"/>
    <w:rsid w:val="009A0DC9"/>
    <w:rsid w:val="009A13A0"/>
    <w:rsid w:val="009A1ED3"/>
    <w:rsid w:val="009A2A5B"/>
    <w:rsid w:val="009A2D78"/>
    <w:rsid w:val="009A2E91"/>
    <w:rsid w:val="009A3D31"/>
    <w:rsid w:val="009A4A1B"/>
    <w:rsid w:val="009A5383"/>
    <w:rsid w:val="009A6A06"/>
    <w:rsid w:val="009A6DA8"/>
    <w:rsid w:val="009A7433"/>
    <w:rsid w:val="009A7EF7"/>
    <w:rsid w:val="009B095D"/>
    <w:rsid w:val="009B0B53"/>
    <w:rsid w:val="009B0BEE"/>
    <w:rsid w:val="009B1C16"/>
    <w:rsid w:val="009B4EE5"/>
    <w:rsid w:val="009B5183"/>
    <w:rsid w:val="009B5E08"/>
    <w:rsid w:val="009B603E"/>
    <w:rsid w:val="009B6736"/>
    <w:rsid w:val="009B6C4E"/>
    <w:rsid w:val="009B7184"/>
    <w:rsid w:val="009B72A3"/>
    <w:rsid w:val="009B73CF"/>
    <w:rsid w:val="009C0218"/>
    <w:rsid w:val="009C06F9"/>
    <w:rsid w:val="009C1178"/>
    <w:rsid w:val="009C1A3F"/>
    <w:rsid w:val="009C2AD3"/>
    <w:rsid w:val="009C2CB4"/>
    <w:rsid w:val="009C4447"/>
    <w:rsid w:val="009C457D"/>
    <w:rsid w:val="009C46AA"/>
    <w:rsid w:val="009C6098"/>
    <w:rsid w:val="009C65B0"/>
    <w:rsid w:val="009C6B46"/>
    <w:rsid w:val="009C7433"/>
    <w:rsid w:val="009D053C"/>
    <w:rsid w:val="009D12CF"/>
    <w:rsid w:val="009D1EFD"/>
    <w:rsid w:val="009D22C2"/>
    <w:rsid w:val="009D27E6"/>
    <w:rsid w:val="009D3127"/>
    <w:rsid w:val="009D33DF"/>
    <w:rsid w:val="009D3C74"/>
    <w:rsid w:val="009D3EA9"/>
    <w:rsid w:val="009D4401"/>
    <w:rsid w:val="009D56DF"/>
    <w:rsid w:val="009D6AE6"/>
    <w:rsid w:val="009D7C8E"/>
    <w:rsid w:val="009E004C"/>
    <w:rsid w:val="009E0F11"/>
    <w:rsid w:val="009E2AFD"/>
    <w:rsid w:val="009E32AA"/>
    <w:rsid w:val="009E346B"/>
    <w:rsid w:val="009E3967"/>
    <w:rsid w:val="009E3AFC"/>
    <w:rsid w:val="009E42AD"/>
    <w:rsid w:val="009E5290"/>
    <w:rsid w:val="009E5A3D"/>
    <w:rsid w:val="009E6AC0"/>
    <w:rsid w:val="009E77A1"/>
    <w:rsid w:val="009E7B0F"/>
    <w:rsid w:val="009F00C4"/>
    <w:rsid w:val="009F070C"/>
    <w:rsid w:val="009F5A7D"/>
    <w:rsid w:val="009F5E00"/>
    <w:rsid w:val="009F7666"/>
    <w:rsid w:val="00A0009C"/>
    <w:rsid w:val="00A0030E"/>
    <w:rsid w:val="00A00BDC"/>
    <w:rsid w:val="00A00C9F"/>
    <w:rsid w:val="00A01130"/>
    <w:rsid w:val="00A01725"/>
    <w:rsid w:val="00A01B6F"/>
    <w:rsid w:val="00A020C0"/>
    <w:rsid w:val="00A02E91"/>
    <w:rsid w:val="00A03237"/>
    <w:rsid w:val="00A03C5E"/>
    <w:rsid w:val="00A0431B"/>
    <w:rsid w:val="00A044AC"/>
    <w:rsid w:val="00A04D54"/>
    <w:rsid w:val="00A04D70"/>
    <w:rsid w:val="00A05B2E"/>
    <w:rsid w:val="00A060D9"/>
    <w:rsid w:val="00A061FC"/>
    <w:rsid w:val="00A06226"/>
    <w:rsid w:val="00A1019A"/>
    <w:rsid w:val="00A1178A"/>
    <w:rsid w:val="00A117EC"/>
    <w:rsid w:val="00A142F0"/>
    <w:rsid w:val="00A14697"/>
    <w:rsid w:val="00A146E1"/>
    <w:rsid w:val="00A15556"/>
    <w:rsid w:val="00A1569B"/>
    <w:rsid w:val="00A15B02"/>
    <w:rsid w:val="00A15B0E"/>
    <w:rsid w:val="00A16920"/>
    <w:rsid w:val="00A17224"/>
    <w:rsid w:val="00A176A0"/>
    <w:rsid w:val="00A178AF"/>
    <w:rsid w:val="00A17D86"/>
    <w:rsid w:val="00A20530"/>
    <w:rsid w:val="00A205C8"/>
    <w:rsid w:val="00A20769"/>
    <w:rsid w:val="00A21CED"/>
    <w:rsid w:val="00A221DE"/>
    <w:rsid w:val="00A24D51"/>
    <w:rsid w:val="00A258D8"/>
    <w:rsid w:val="00A25E14"/>
    <w:rsid w:val="00A2628E"/>
    <w:rsid w:val="00A264C2"/>
    <w:rsid w:val="00A27110"/>
    <w:rsid w:val="00A3019C"/>
    <w:rsid w:val="00A308D9"/>
    <w:rsid w:val="00A30C4E"/>
    <w:rsid w:val="00A30CE5"/>
    <w:rsid w:val="00A328CC"/>
    <w:rsid w:val="00A32F21"/>
    <w:rsid w:val="00A33227"/>
    <w:rsid w:val="00A3444B"/>
    <w:rsid w:val="00A36449"/>
    <w:rsid w:val="00A369FA"/>
    <w:rsid w:val="00A37960"/>
    <w:rsid w:val="00A4022F"/>
    <w:rsid w:val="00A409F1"/>
    <w:rsid w:val="00A4136E"/>
    <w:rsid w:val="00A41AC5"/>
    <w:rsid w:val="00A41B6C"/>
    <w:rsid w:val="00A4216B"/>
    <w:rsid w:val="00A4273D"/>
    <w:rsid w:val="00A43192"/>
    <w:rsid w:val="00A441D0"/>
    <w:rsid w:val="00A4467F"/>
    <w:rsid w:val="00A450A7"/>
    <w:rsid w:val="00A45AED"/>
    <w:rsid w:val="00A47349"/>
    <w:rsid w:val="00A47589"/>
    <w:rsid w:val="00A511CD"/>
    <w:rsid w:val="00A51396"/>
    <w:rsid w:val="00A51B2C"/>
    <w:rsid w:val="00A51C6D"/>
    <w:rsid w:val="00A52E78"/>
    <w:rsid w:val="00A54148"/>
    <w:rsid w:val="00A541DB"/>
    <w:rsid w:val="00A54BB4"/>
    <w:rsid w:val="00A55B7F"/>
    <w:rsid w:val="00A56712"/>
    <w:rsid w:val="00A56892"/>
    <w:rsid w:val="00A57C0D"/>
    <w:rsid w:val="00A60F01"/>
    <w:rsid w:val="00A617FE"/>
    <w:rsid w:val="00A61D02"/>
    <w:rsid w:val="00A6213D"/>
    <w:rsid w:val="00A63B0D"/>
    <w:rsid w:val="00A6489F"/>
    <w:rsid w:val="00A64BF3"/>
    <w:rsid w:val="00A64C7D"/>
    <w:rsid w:val="00A65224"/>
    <w:rsid w:val="00A653BE"/>
    <w:rsid w:val="00A66342"/>
    <w:rsid w:val="00A66510"/>
    <w:rsid w:val="00A67A85"/>
    <w:rsid w:val="00A71189"/>
    <w:rsid w:val="00A713C8"/>
    <w:rsid w:val="00A71C35"/>
    <w:rsid w:val="00A720B3"/>
    <w:rsid w:val="00A72258"/>
    <w:rsid w:val="00A7241F"/>
    <w:rsid w:val="00A72693"/>
    <w:rsid w:val="00A726AC"/>
    <w:rsid w:val="00A72A47"/>
    <w:rsid w:val="00A72A4A"/>
    <w:rsid w:val="00A75F80"/>
    <w:rsid w:val="00A764AB"/>
    <w:rsid w:val="00A7789E"/>
    <w:rsid w:val="00A77B41"/>
    <w:rsid w:val="00A77DB3"/>
    <w:rsid w:val="00A8017D"/>
    <w:rsid w:val="00A8105C"/>
    <w:rsid w:val="00A813AD"/>
    <w:rsid w:val="00A81739"/>
    <w:rsid w:val="00A836CC"/>
    <w:rsid w:val="00A83969"/>
    <w:rsid w:val="00A839B7"/>
    <w:rsid w:val="00A83A78"/>
    <w:rsid w:val="00A856D8"/>
    <w:rsid w:val="00A857EF"/>
    <w:rsid w:val="00A85AC0"/>
    <w:rsid w:val="00A85BC7"/>
    <w:rsid w:val="00A86F9C"/>
    <w:rsid w:val="00A8729D"/>
    <w:rsid w:val="00A87E43"/>
    <w:rsid w:val="00A90206"/>
    <w:rsid w:val="00A90404"/>
    <w:rsid w:val="00A920AE"/>
    <w:rsid w:val="00A922C2"/>
    <w:rsid w:val="00A95516"/>
    <w:rsid w:val="00A95F64"/>
    <w:rsid w:val="00A972F8"/>
    <w:rsid w:val="00AA182E"/>
    <w:rsid w:val="00AA1C97"/>
    <w:rsid w:val="00AA2947"/>
    <w:rsid w:val="00AA3462"/>
    <w:rsid w:val="00AA4811"/>
    <w:rsid w:val="00AA4832"/>
    <w:rsid w:val="00AA706C"/>
    <w:rsid w:val="00AA7292"/>
    <w:rsid w:val="00AA793F"/>
    <w:rsid w:val="00AB0002"/>
    <w:rsid w:val="00AB248D"/>
    <w:rsid w:val="00AB3A96"/>
    <w:rsid w:val="00AB431E"/>
    <w:rsid w:val="00AB7A97"/>
    <w:rsid w:val="00AC0EA6"/>
    <w:rsid w:val="00AC13F8"/>
    <w:rsid w:val="00AC2C8D"/>
    <w:rsid w:val="00AC31DC"/>
    <w:rsid w:val="00AC42FB"/>
    <w:rsid w:val="00AC435B"/>
    <w:rsid w:val="00AC4483"/>
    <w:rsid w:val="00AC5176"/>
    <w:rsid w:val="00AC591E"/>
    <w:rsid w:val="00AC6DB9"/>
    <w:rsid w:val="00AD00C1"/>
    <w:rsid w:val="00AD016D"/>
    <w:rsid w:val="00AD0333"/>
    <w:rsid w:val="00AD0BEC"/>
    <w:rsid w:val="00AD0CBA"/>
    <w:rsid w:val="00AD0F7C"/>
    <w:rsid w:val="00AD1F18"/>
    <w:rsid w:val="00AD210F"/>
    <w:rsid w:val="00AD225A"/>
    <w:rsid w:val="00AD27D6"/>
    <w:rsid w:val="00AD398C"/>
    <w:rsid w:val="00AD3B8B"/>
    <w:rsid w:val="00AD3DAF"/>
    <w:rsid w:val="00AD42C4"/>
    <w:rsid w:val="00AD5B15"/>
    <w:rsid w:val="00AD6378"/>
    <w:rsid w:val="00AD6F9F"/>
    <w:rsid w:val="00AD7195"/>
    <w:rsid w:val="00AE0205"/>
    <w:rsid w:val="00AE105A"/>
    <w:rsid w:val="00AE2796"/>
    <w:rsid w:val="00AE2AF8"/>
    <w:rsid w:val="00AE30B4"/>
    <w:rsid w:val="00AE3632"/>
    <w:rsid w:val="00AE3F18"/>
    <w:rsid w:val="00AE466B"/>
    <w:rsid w:val="00AE46DB"/>
    <w:rsid w:val="00AE601E"/>
    <w:rsid w:val="00AE6C10"/>
    <w:rsid w:val="00AE70B1"/>
    <w:rsid w:val="00AE7274"/>
    <w:rsid w:val="00AE7A4F"/>
    <w:rsid w:val="00AF01CF"/>
    <w:rsid w:val="00AF0AAA"/>
    <w:rsid w:val="00AF0E29"/>
    <w:rsid w:val="00AF1E44"/>
    <w:rsid w:val="00AF2331"/>
    <w:rsid w:val="00AF3661"/>
    <w:rsid w:val="00AF3861"/>
    <w:rsid w:val="00AF3CC0"/>
    <w:rsid w:val="00AF5656"/>
    <w:rsid w:val="00B0013C"/>
    <w:rsid w:val="00B00459"/>
    <w:rsid w:val="00B007C6"/>
    <w:rsid w:val="00B01567"/>
    <w:rsid w:val="00B03495"/>
    <w:rsid w:val="00B03506"/>
    <w:rsid w:val="00B04020"/>
    <w:rsid w:val="00B04989"/>
    <w:rsid w:val="00B05CAE"/>
    <w:rsid w:val="00B061BA"/>
    <w:rsid w:val="00B062CB"/>
    <w:rsid w:val="00B06DF9"/>
    <w:rsid w:val="00B07036"/>
    <w:rsid w:val="00B072E1"/>
    <w:rsid w:val="00B07ACD"/>
    <w:rsid w:val="00B102AA"/>
    <w:rsid w:val="00B10555"/>
    <w:rsid w:val="00B10556"/>
    <w:rsid w:val="00B10913"/>
    <w:rsid w:val="00B11785"/>
    <w:rsid w:val="00B12092"/>
    <w:rsid w:val="00B120FE"/>
    <w:rsid w:val="00B12109"/>
    <w:rsid w:val="00B12785"/>
    <w:rsid w:val="00B156A1"/>
    <w:rsid w:val="00B15D36"/>
    <w:rsid w:val="00B15F48"/>
    <w:rsid w:val="00B16EC7"/>
    <w:rsid w:val="00B17C09"/>
    <w:rsid w:val="00B2037B"/>
    <w:rsid w:val="00B20DAF"/>
    <w:rsid w:val="00B21894"/>
    <w:rsid w:val="00B218E9"/>
    <w:rsid w:val="00B22B70"/>
    <w:rsid w:val="00B2358B"/>
    <w:rsid w:val="00B23765"/>
    <w:rsid w:val="00B23E3F"/>
    <w:rsid w:val="00B2478B"/>
    <w:rsid w:val="00B24992"/>
    <w:rsid w:val="00B25B70"/>
    <w:rsid w:val="00B25F1C"/>
    <w:rsid w:val="00B274A9"/>
    <w:rsid w:val="00B30F36"/>
    <w:rsid w:val="00B3139B"/>
    <w:rsid w:val="00B3194B"/>
    <w:rsid w:val="00B323F4"/>
    <w:rsid w:val="00B33082"/>
    <w:rsid w:val="00B3352A"/>
    <w:rsid w:val="00B33AE4"/>
    <w:rsid w:val="00B33C10"/>
    <w:rsid w:val="00B34A9D"/>
    <w:rsid w:val="00B34CF4"/>
    <w:rsid w:val="00B368B7"/>
    <w:rsid w:val="00B36CCB"/>
    <w:rsid w:val="00B36EDA"/>
    <w:rsid w:val="00B376C4"/>
    <w:rsid w:val="00B37E96"/>
    <w:rsid w:val="00B40AAD"/>
    <w:rsid w:val="00B40E10"/>
    <w:rsid w:val="00B43318"/>
    <w:rsid w:val="00B437E2"/>
    <w:rsid w:val="00B4383E"/>
    <w:rsid w:val="00B43FA8"/>
    <w:rsid w:val="00B440EC"/>
    <w:rsid w:val="00B44228"/>
    <w:rsid w:val="00B456EF"/>
    <w:rsid w:val="00B46A02"/>
    <w:rsid w:val="00B46AFB"/>
    <w:rsid w:val="00B46CC8"/>
    <w:rsid w:val="00B47616"/>
    <w:rsid w:val="00B47E56"/>
    <w:rsid w:val="00B50AC1"/>
    <w:rsid w:val="00B5114A"/>
    <w:rsid w:val="00B52653"/>
    <w:rsid w:val="00B53904"/>
    <w:rsid w:val="00B53990"/>
    <w:rsid w:val="00B53B89"/>
    <w:rsid w:val="00B53EEB"/>
    <w:rsid w:val="00B551D2"/>
    <w:rsid w:val="00B555F4"/>
    <w:rsid w:val="00B55A1F"/>
    <w:rsid w:val="00B563EB"/>
    <w:rsid w:val="00B569FE"/>
    <w:rsid w:val="00B5744B"/>
    <w:rsid w:val="00B602D1"/>
    <w:rsid w:val="00B60DB6"/>
    <w:rsid w:val="00B60F9D"/>
    <w:rsid w:val="00B6152F"/>
    <w:rsid w:val="00B62780"/>
    <w:rsid w:val="00B62A1B"/>
    <w:rsid w:val="00B63515"/>
    <w:rsid w:val="00B63C2F"/>
    <w:rsid w:val="00B644BE"/>
    <w:rsid w:val="00B651F9"/>
    <w:rsid w:val="00B657ED"/>
    <w:rsid w:val="00B660F7"/>
    <w:rsid w:val="00B66932"/>
    <w:rsid w:val="00B66DF5"/>
    <w:rsid w:val="00B673BC"/>
    <w:rsid w:val="00B674F4"/>
    <w:rsid w:val="00B67B6B"/>
    <w:rsid w:val="00B71497"/>
    <w:rsid w:val="00B72A24"/>
    <w:rsid w:val="00B72A9D"/>
    <w:rsid w:val="00B72E63"/>
    <w:rsid w:val="00B73082"/>
    <w:rsid w:val="00B73405"/>
    <w:rsid w:val="00B739D1"/>
    <w:rsid w:val="00B74308"/>
    <w:rsid w:val="00B74684"/>
    <w:rsid w:val="00B75314"/>
    <w:rsid w:val="00B7566A"/>
    <w:rsid w:val="00B75AFC"/>
    <w:rsid w:val="00B77178"/>
    <w:rsid w:val="00B77C8D"/>
    <w:rsid w:val="00B77F30"/>
    <w:rsid w:val="00B77FF1"/>
    <w:rsid w:val="00B8029F"/>
    <w:rsid w:val="00B81611"/>
    <w:rsid w:val="00B8194C"/>
    <w:rsid w:val="00B81E24"/>
    <w:rsid w:val="00B83114"/>
    <w:rsid w:val="00B83F65"/>
    <w:rsid w:val="00B850B7"/>
    <w:rsid w:val="00B85F7D"/>
    <w:rsid w:val="00B86326"/>
    <w:rsid w:val="00B86A17"/>
    <w:rsid w:val="00B86A3F"/>
    <w:rsid w:val="00B86C8B"/>
    <w:rsid w:val="00B913A4"/>
    <w:rsid w:val="00B92F93"/>
    <w:rsid w:val="00B9339F"/>
    <w:rsid w:val="00B93629"/>
    <w:rsid w:val="00B93DF6"/>
    <w:rsid w:val="00B94022"/>
    <w:rsid w:val="00B96619"/>
    <w:rsid w:val="00B96CAE"/>
    <w:rsid w:val="00B97753"/>
    <w:rsid w:val="00BA06F7"/>
    <w:rsid w:val="00BA0DF2"/>
    <w:rsid w:val="00BA1A76"/>
    <w:rsid w:val="00BA1F7B"/>
    <w:rsid w:val="00BA2036"/>
    <w:rsid w:val="00BA35E2"/>
    <w:rsid w:val="00BA40FB"/>
    <w:rsid w:val="00BA436B"/>
    <w:rsid w:val="00BA65E1"/>
    <w:rsid w:val="00BA7446"/>
    <w:rsid w:val="00BA7D2C"/>
    <w:rsid w:val="00BB0C88"/>
    <w:rsid w:val="00BB1F6A"/>
    <w:rsid w:val="00BB29B1"/>
    <w:rsid w:val="00BB3DA9"/>
    <w:rsid w:val="00BB3E4A"/>
    <w:rsid w:val="00BB55A4"/>
    <w:rsid w:val="00BB6EC3"/>
    <w:rsid w:val="00BB7B34"/>
    <w:rsid w:val="00BC0E3B"/>
    <w:rsid w:val="00BC1DCD"/>
    <w:rsid w:val="00BC29DB"/>
    <w:rsid w:val="00BC2CF1"/>
    <w:rsid w:val="00BC2F03"/>
    <w:rsid w:val="00BC2FFE"/>
    <w:rsid w:val="00BC3D12"/>
    <w:rsid w:val="00BC3D6B"/>
    <w:rsid w:val="00BC458B"/>
    <w:rsid w:val="00BC474A"/>
    <w:rsid w:val="00BC4993"/>
    <w:rsid w:val="00BC4A52"/>
    <w:rsid w:val="00BC4D66"/>
    <w:rsid w:val="00BC58F8"/>
    <w:rsid w:val="00BC73BB"/>
    <w:rsid w:val="00BD04B9"/>
    <w:rsid w:val="00BD12C0"/>
    <w:rsid w:val="00BD1879"/>
    <w:rsid w:val="00BD1965"/>
    <w:rsid w:val="00BD1CDB"/>
    <w:rsid w:val="00BD26BE"/>
    <w:rsid w:val="00BD26F3"/>
    <w:rsid w:val="00BD3BB4"/>
    <w:rsid w:val="00BD3D66"/>
    <w:rsid w:val="00BD5242"/>
    <w:rsid w:val="00BD5B88"/>
    <w:rsid w:val="00BD6811"/>
    <w:rsid w:val="00BD6D85"/>
    <w:rsid w:val="00BD6E5C"/>
    <w:rsid w:val="00BD7798"/>
    <w:rsid w:val="00BD78E9"/>
    <w:rsid w:val="00BE01FE"/>
    <w:rsid w:val="00BE075A"/>
    <w:rsid w:val="00BE1B9A"/>
    <w:rsid w:val="00BE30E7"/>
    <w:rsid w:val="00BE41C9"/>
    <w:rsid w:val="00BE483B"/>
    <w:rsid w:val="00BE4916"/>
    <w:rsid w:val="00BE5404"/>
    <w:rsid w:val="00BE5916"/>
    <w:rsid w:val="00BE5B2C"/>
    <w:rsid w:val="00BE5EA5"/>
    <w:rsid w:val="00BE6231"/>
    <w:rsid w:val="00BE6449"/>
    <w:rsid w:val="00BE6847"/>
    <w:rsid w:val="00BE7075"/>
    <w:rsid w:val="00BE7B47"/>
    <w:rsid w:val="00BE7D77"/>
    <w:rsid w:val="00BE7EF5"/>
    <w:rsid w:val="00BF0191"/>
    <w:rsid w:val="00BF0676"/>
    <w:rsid w:val="00BF1463"/>
    <w:rsid w:val="00BF14B4"/>
    <w:rsid w:val="00BF1F47"/>
    <w:rsid w:val="00BF3C1E"/>
    <w:rsid w:val="00BF4C11"/>
    <w:rsid w:val="00BF55B7"/>
    <w:rsid w:val="00BF565E"/>
    <w:rsid w:val="00BF6781"/>
    <w:rsid w:val="00BF6809"/>
    <w:rsid w:val="00BF6F6B"/>
    <w:rsid w:val="00BF75AB"/>
    <w:rsid w:val="00C0012E"/>
    <w:rsid w:val="00C035F4"/>
    <w:rsid w:val="00C043E1"/>
    <w:rsid w:val="00C04B44"/>
    <w:rsid w:val="00C050EC"/>
    <w:rsid w:val="00C073D0"/>
    <w:rsid w:val="00C077A2"/>
    <w:rsid w:val="00C10AD4"/>
    <w:rsid w:val="00C112F5"/>
    <w:rsid w:val="00C12479"/>
    <w:rsid w:val="00C12DA8"/>
    <w:rsid w:val="00C15073"/>
    <w:rsid w:val="00C15A97"/>
    <w:rsid w:val="00C15B3C"/>
    <w:rsid w:val="00C162D2"/>
    <w:rsid w:val="00C16A2C"/>
    <w:rsid w:val="00C17D18"/>
    <w:rsid w:val="00C2047C"/>
    <w:rsid w:val="00C205BB"/>
    <w:rsid w:val="00C216D3"/>
    <w:rsid w:val="00C21AD7"/>
    <w:rsid w:val="00C21EDF"/>
    <w:rsid w:val="00C221C0"/>
    <w:rsid w:val="00C225AA"/>
    <w:rsid w:val="00C22687"/>
    <w:rsid w:val="00C2287C"/>
    <w:rsid w:val="00C22FC2"/>
    <w:rsid w:val="00C2348F"/>
    <w:rsid w:val="00C23D63"/>
    <w:rsid w:val="00C23DB3"/>
    <w:rsid w:val="00C23F74"/>
    <w:rsid w:val="00C24182"/>
    <w:rsid w:val="00C247B1"/>
    <w:rsid w:val="00C25731"/>
    <w:rsid w:val="00C26414"/>
    <w:rsid w:val="00C266BF"/>
    <w:rsid w:val="00C26817"/>
    <w:rsid w:val="00C26AC3"/>
    <w:rsid w:val="00C26D59"/>
    <w:rsid w:val="00C2747A"/>
    <w:rsid w:val="00C30987"/>
    <w:rsid w:val="00C31F9C"/>
    <w:rsid w:val="00C329DD"/>
    <w:rsid w:val="00C337E9"/>
    <w:rsid w:val="00C33809"/>
    <w:rsid w:val="00C3528E"/>
    <w:rsid w:val="00C35D73"/>
    <w:rsid w:val="00C3684C"/>
    <w:rsid w:val="00C3689F"/>
    <w:rsid w:val="00C368C5"/>
    <w:rsid w:val="00C42964"/>
    <w:rsid w:val="00C42BB4"/>
    <w:rsid w:val="00C44246"/>
    <w:rsid w:val="00C45B91"/>
    <w:rsid w:val="00C46A3D"/>
    <w:rsid w:val="00C504EC"/>
    <w:rsid w:val="00C520F0"/>
    <w:rsid w:val="00C529B0"/>
    <w:rsid w:val="00C53772"/>
    <w:rsid w:val="00C53A60"/>
    <w:rsid w:val="00C53E02"/>
    <w:rsid w:val="00C548AD"/>
    <w:rsid w:val="00C54F7D"/>
    <w:rsid w:val="00C55CF6"/>
    <w:rsid w:val="00C5680A"/>
    <w:rsid w:val="00C5682D"/>
    <w:rsid w:val="00C57CBF"/>
    <w:rsid w:val="00C606B8"/>
    <w:rsid w:val="00C60FEF"/>
    <w:rsid w:val="00C6166E"/>
    <w:rsid w:val="00C61B8F"/>
    <w:rsid w:val="00C6341F"/>
    <w:rsid w:val="00C637EE"/>
    <w:rsid w:val="00C63963"/>
    <w:rsid w:val="00C646F2"/>
    <w:rsid w:val="00C64830"/>
    <w:rsid w:val="00C65FF4"/>
    <w:rsid w:val="00C6619B"/>
    <w:rsid w:val="00C66910"/>
    <w:rsid w:val="00C66E82"/>
    <w:rsid w:val="00C67126"/>
    <w:rsid w:val="00C675B2"/>
    <w:rsid w:val="00C71EDA"/>
    <w:rsid w:val="00C72E78"/>
    <w:rsid w:val="00C734EC"/>
    <w:rsid w:val="00C73BB4"/>
    <w:rsid w:val="00C74796"/>
    <w:rsid w:val="00C74DEB"/>
    <w:rsid w:val="00C75E9D"/>
    <w:rsid w:val="00C7628B"/>
    <w:rsid w:val="00C76AA3"/>
    <w:rsid w:val="00C77B2D"/>
    <w:rsid w:val="00C813A9"/>
    <w:rsid w:val="00C81721"/>
    <w:rsid w:val="00C81A44"/>
    <w:rsid w:val="00C82C1B"/>
    <w:rsid w:val="00C8562A"/>
    <w:rsid w:val="00C85E63"/>
    <w:rsid w:val="00C869F8"/>
    <w:rsid w:val="00C869F9"/>
    <w:rsid w:val="00C87137"/>
    <w:rsid w:val="00C87584"/>
    <w:rsid w:val="00C877D5"/>
    <w:rsid w:val="00C9070A"/>
    <w:rsid w:val="00C91D49"/>
    <w:rsid w:val="00C93A0D"/>
    <w:rsid w:val="00C944C8"/>
    <w:rsid w:val="00CA044F"/>
    <w:rsid w:val="00CA0466"/>
    <w:rsid w:val="00CA0E08"/>
    <w:rsid w:val="00CA231C"/>
    <w:rsid w:val="00CA51CD"/>
    <w:rsid w:val="00CA5291"/>
    <w:rsid w:val="00CA60D6"/>
    <w:rsid w:val="00CA7FF2"/>
    <w:rsid w:val="00CB0079"/>
    <w:rsid w:val="00CB0514"/>
    <w:rsid w:val="00CB0A02"/>
    <w:rsid w:val="00CB1624"/>
    <w:rsid w:val="00CB1D78"/>
    <w:rsid w:val="00CB2F83"/>
    <w:rsid w:val="00CB3544"/>
    <w:rsid w:val="00CB4EC6"/>
    <w:rsid w:val="00CB6669"/>
    <w:rsid w:val="00CB704D"/>
    <w:rsid w:val="00CB73FA"/>
    <w:rsid w:val="00CB7DCD"/>
    <w:rsid w:val="00CC043B"/>
    <w:rsid w:val="00CC0673"/>
    <w:rsid w:val="00CC2308"/>
    <w:rsid w:val="00CC3024"/>
    <w:rsid w:val="00CC362B"/>
    <w:rsid w:val="00CC3AC9"/>
    <w:rsid w:val="00CC3B51"/>
    <w:rsid w:val="00CC3CE9"/>
    <w:rsid w:val="00CC56A8"/>
    <w:rsid w:val="00CC70FA"/>
    <w:rsid w:val="00CC71AB"/>
    <w:rsid w:val="00CC7669"/>
    <w:rsid w:val="00CD0A25"/>
    <w:rsid w:val="00CD0E0A"/>
    <w:rsid w:val="00CD0E0B"/>
    <w:rsid w:val="00CD11D6"/>
    <w:rsid w:val="00CD18E5"/>
    <w:rsid w:val="00CD272A"/>
    <w:rsid w:val="00CD29A8"/>
    <w:rsid w:val="00CD2B56"/>
    <w:rsid w:val="00CD3186"/>
    <w:rsid w:val="00CD3945"/>
    <w:rsid w:val="00CD3BF9"/>
    <w:rsid w:val="00CD4E44"/>
    <w:rsid w:val="00CD5834"/>
    <w:rsid w:val="00CD5D2E"/>
    <w:rsid w:val="00CD5ED6"/>
    <w:rsid w:val="00CD5FA0"/>
    <w:rsid w:val="00CD669C"/>
    <w:rsid w:val="00CD6DA4"/>
    <w:rsid w:val="00CD6F4F"/>
    <w:rsid w:val="00CD6F92"/>
    <w:rsid w:val="00CD7937"/>
    <w:rsid w:val="00CD7AF6"/>
    <w:rsid w:val="00CE0C3E"/>
    <w:rsid w:val="00CE13DF"/>
    <w:rsid w:val="00CE2F28"/>
    <w:rsid w:val="00CE3078"/>
    <w:rsid w:val="00CE31CB"/>
    <w:rsid w:val="00CE44F6"/>
    <w:rsid w:val="00CE4E60"/>
    <w:rsid w:val="00CE53ED"/>
    <w:rsid w:val="00CE589E"/>
    <w:rsid w:val="00CE5A22"/>
    <w:rsid w:val="00CE61CA"/>
    <w:rsid w:val="00CE7062"/>
    <w:rsid w:val="00CE761D"/>
    <w:rsid w:val="00CF0FC3"/>
    <w:rsid w:val="00CF17FB"/>
    <w:rsid w:val="00CF2043"/>
    <w:rsid w:val="00CF2CF6"/>
    <w:rsid w:val="00CF2D7E"/>
    <w:rsid w:val="00CF3233"/>
    <w:rsid w:val="00CF3485"/>
    <w:rsid w:val="00CF6CFE"/>
    <w:rsid w:val="00D00A0B"/>
    <w:rsid w:val="00D00F2E"/>
    <w:rsid w:val="00D02069"/>
    <w:rsid w:val="00D0241C"/>
    <w:rsid w:val="00D03F39"/>
    <w:rsid w:val="00D0428C"/>
    <w:rsid w:val="00D04726"/>
    <w:rsid w:val="00D04D0A"/>
    <w:rsid w:val="00D0555D"/>
    <w:rsid w:val="00D0744D"/>
    <w:rsid w:val="00D07464"/>
    <w:rsid w:val="00D10083"/>
    <w:rsid w:val="00D100EB"/>
    <w:rsid w:val="00D11238"/>
    <w:rsid w:val="00D11D5C"/>
    <w:rsid w:val="00D11E8B"/>
    <w:rsid w:val="00D11E8F"/>
    <w:rsid w:val="00D121CD"/>
    <w:rsid w:val="00D14D92"/>
    <w:rsid w:val="00D15F52"/>
    <w:rsid w:val="00D1683F"/>
    <w:rsid w:val="00D16BC8"/>
    <w:rsid w:val="00D17D22"/>
    <w:rsid w:val="00D20219"/>
    <w:rsid w:val="00D20774"/>
    <w:rsid w:val="00D21F27"/>
    <w:rsid w:val="00D220AC"/>
    <w:rsid w:val="00D22500"/>
    <w:rsid w:val="00D225A9"/>
    <w:rsid w:val="00D226BB"/>
    <w:rsid w:val="00D22C7E"/>
    <w:rsid w:val="00D23435"/>
    <w:rsid w:val="00D23E2D"/>
    <w:rsid w:val="00D247B5"/>
    <w:rsid w:val="00D24AB8"/>
    <w:rsid w:val="00D255FF"/>
    <w:rsid w:val="00D258B1"/>
    <w:rsid w:val="00D26B4B"/>
    <w:rsid w:val="00D272AB"/>
    <w:rsid w:val="00D313D4"/>
    <w:rsid w:val="00D32124"/>
    <w:rsid w:val="00D3212A"/>
    <w:rsid w:val="00D3329C"/>
    <w:rsid w:val="00D33D8B"/>
    <w:rsid w:val="00D34107"/>
    <w:rsid w:val="00D349F2"/>
    <w:rsid w:val="00D34C6C"/>
    <w:rsid w:val="00D34E97"/>
    <w:rsid w:val="00D34FAC"/>
    <w:rsid w:val="00D35FD4"/>
    <w:rsid w:val="00D3768E"/>
    <w:rsid w:val="00D37D65"/>
    <w:rsid w:val="00D37D90"/>
    <w:rsid w:val="00D40417"/>
    <w:rsid w:val="00D421B0"/>
    <w:rsid w:val="00D422AF"/>
    <w:rsid w:val="00D42DF9"/>
    <w:rsid w:val="00D43708"/>
    <w:rsid w:val="00D45C9A"/>
    <w:rsid w:val="00D4670F"/>
    <w:rsid w:val="00D46BCB"/>
    <w:rsid w:val="00D46E41"/>
    <w:rsid w:val="00D47D15"/>
    <w:rsid w:val="00D51599"/>
    <w:rsid w:val="00D518AC"/>
    <w:rsid w:val="00D51FB6"/>
    <w:rsid w:val="00D54A89"/>
    <w:rsid w:val="00D554EC"/>
    <w:rsid w:val="00D55EC8"/>
    <w:rsid w:val="00D56523"/>
    <w:rsid w:val="00D56B23"/>
    <w:rsid w:val="00D570FA"/>
    <w:rsid w:val="00D571B4"/>
    <w:rsid w:val="00D57298"/>
    <w:rsid w:val="00D61075"/>
    <w:rsid w:val="00D61393"/>
    <w:rsid w:val="00D62402"/>
    <w:rsid w:val="00D625ED"/>
    <w:rsid w:val="00D62638"/>
    <w:rsid w:val="00D62718"/>
    <w:rsid w:val="00D627D0"/>
    <w:rsid w:val="00D62951"/>
    <w:rsid w:val="00D63196"/>
    <w:rsid w:val="00D63C60"/>
    <w:rsid w:val="00D63C8A"/>
    <w:rsid w:val="00D648E5"/>
    <w:rsid w:val="00D661C0"/>
    <w:rsid w:val="00D6649A"/>
    <w:rsid w:val="00D667C8"/>
    <w:rsid w:val="00D66ABC"/>
    <w:rsid w:val="00D6712C"/>
    <w:rsid w:val="00D70F5E"/>
    <w:rsid w:val="00D71C77"/>
    <w:rsid w:val="00D71D92"/>
    <w:rsid w:val="00D71E9E"/>
    <w:rsid w:val="00D727B2"/>
    <w:rsid w:val="00D72DE3"/>
    <w:rsid w:val="00D73331"/>
    <w:rsid w:val="00D75AC7"/>
    <w:rsid w:val="00D75F0B"/>
    <w:rsid w:val="00D76436"/>
    <w:rsid w:val="00D76824"/>
    <w:rsid w:val="00D77838"/>
    <w:rsid w:val="00D8003B"/>
    <w:rsid w:val="00D815FE"/>
    <w:rsid w:val="00D82174"/>
    <w:rsid w:val="00D8360E"/>
    <w:rsid w:val="00D838BF"/>
    <w:rsid w:val="00D83CB1"/>
    <w:rsid w:val="00D84383"/>
    <w:rsid w:val="00D85E5D"/>
    <w:rsid w:val="00D87D15"/>
    <w:rsid w:val="00D87F58"/>
    <w:rsid w:val="00D900F1"/>
    <w:rsid w:val="00D90F40"/>
    <w:rsid w:val="00D90F9B"/>
    <w:rsid w:val="00D91398"/>
    <w:rsid w:val="00D919E5"/>
    <w:rsid w:val="00D91CD1"/>
    <w:rsid w:val="00D92213"/>
    <w:rsid w:val="00D92DB3"/>
    <w:rsid w:val="00D93EE9"/>
    <w:rsid w:val="00D94DCE"/>
    <w:rsid w:val="00D95373"/>
    <w:rsid w:val="00D967F2"/>
    <w:rsid w:val="00DA015C"/>
    <w:rsid w:val="00DA0D45"/>
    <w:rsid w:val="00DA17DE"/>
    <w:rsid w:val="00DA2CB3"/>
    <w:rsid w:val="00DA33EC"/>
    <w:rsid w:val="00DA42A2"/>
    <w:rsid w:val="00DA551F"/>
    <w:rsid w:val="00DA5ABF"/>
    <w:rsid w:val="00DA5FB2"/>
    <w:rsid w:val="00DB0967"/>
    <w:rsid w:val="00DB0B60"/>
    <w:rsid w:val="00DB24FE"/>
    <w:rsid w:val="00DB2A2C"/>
    <w:rsid w:val="00DB2D69"/>
    <w:rsid w:val="00DB33E9"/>
    <w:rsid w:val="00DB3AFD"/>
    <w:rsid w:val="00DB4255"/>
    <w:rsid w:val="00DB455F"/>
    <w:rsid w:val="00DB55D6"/>
    <w:rsid w:val="00DB7032"/>
    <w:rsid w:val="00DB7618"/>
    <w:rsid w:val="00DC13F9"/>
    <w:rsid w:val="00DC17C2"/>
    <w:rsid w:val="00DC18E3"/>
    <w:rsid w:val="00DC1A55"/>
    <w:rsid w:val="00DC1B27"/>
    <w:rsid w:val="00DC2232"/>
    <w:rsid w:val="00DC2394"/>
    <w:rsid w:val="00DC46CB"/>
    <w:rsid w:val="00DC6306"/>
    <w:rsid w:val="00DC687C"/>
    <w:rsid w:val="00DC68C9"/>
    <w:rsid w:val="00DC6DB7"/>
    <w:rsid w:val="00DC723B"/>
    <w:rsid w:val="00DC7843"/>
    <w:rsid w:val="00DD03E5"/>
    <w:rsid w:val="00DD161D"/>
    <w:rsid w:val="00DD1B13"/>
    <w:rsid w:val="00DD254D"/>
    <w:rsid w:val="00DD3F2D"/>
    <w:rsid w:val="00DD4D45"/>
    <w:rsid w:val="00DD4EDD"/>
    <w:rsid w:val="00DD4F57"/>
    <w:rsid w:val="00DD5480"/>
    <w:rsid w:val="00DD6A82"/>
    <w:rsid w:val="00DD6B51"/>
    <w:rsid w:val="00DD7904"/>
    <w:rsid w:val="00DD7E19"/>
    <w:rsid w:val="00DD7F16"/>
    <w:rsid w:val="00DE0DD0"/>
    <w:rsid w:val="00DE1391"/>
    <w:rsid w:val="00DE18CA"/>
    <w:rsid w:val="00DE1CD4"/>
    <w:rsid w:val="00DE1D90"/>
    <w:rsid w:val="00DE2510"/>
    <w:rsid w:val="00DE2D16"/>
    <w:rsid w:val="00DE38EB"/>
    <w:rsid w:val="00DE4BF2"/>
    <w:rsid w:val="00DE4D65"/>
    <w:rsid w:val="00DE5187"/>
    <w:rsid w:val="00DE5CA4"/>
    <w:rsid w:val="00DE5DE3"/>
    <w:rsid w:val="00DE693A"/>
    <w:rsid w:val="00DF1006"/>
    <w:rsid w:val="00DF1606"/>
    <w:rsid w:val="00DF25D4"/>
    <w:rsid w:val="00DF2821"/>
    <w:rsid w:val="00DF2B1C"/>
    <w:rsid w:val="00DF2D8D"/>
    <w:rsid w:val="00DF3A45"/>
    <w:rsid w:val="00DF42DE"/>
    <w:rsid w:val="00DF4634"/>
    <w:rsid w:val="00DF4A94"/>
    <w:rsid w:val="00DF4E97"/>
    <w:rsid w:val="00DF6240"/>
    <w:rsid w:val="00DF6250"/>
    <w:rsid w:val="00E0072F"/>
    <w:rsid w:val="00E00B98"/>
    <w:rsid w:val="00E00EC8"/>
    <w:rsid w:val="00E01AB2"/>
    <w:rsid w:val="00E0249C"/>
    <w:rsid w:val="00E0295B"/>
    <w:rsid w:val="00E02AFE"/>
    <w:rsid w:val="00E03414"/>
    <w:rsid w:val="00E03DAF"/>
    <w:rsid w:val="00E054FA"/>
    <w:rsid w:val="00E05D3D"/>
    <w:rsid w:val="00E0687D"/>
    <w:rsid w:val="00E06893"/>
    <w:rsid w:val="00E06D37"/>
    <w:rsid w:val="00E1023E"/>
    <w:rsid w:val="00E105DE"/>
    <w:rsid w:val="00E10754"/>
    <w:rsid w:val="00E108F3"/>
    <w:rsid w:val="00E12108"/>
    <w:rsid w:val="00E13606"/>
    <w:rsid w:val="00E13931"/>
    <w:rsid w:val="00E14F64"/>
    <w:rsid w:val="00E150FC"/>
    <w:rsid w:val="00E15401"/>
    <w:rsid w:val="00E15A8B"/>
    <w:rsid w:val="00E16235"/>
    <w:rsid w:val="00E163C6"/>
    <w:rsid w:val="00E163FE"/>
    <w:rsid w:val="00E16659"/>
    <w:rsid w:val="00E16A73"/>
    <w:rsid w:val="00E17829"/>
    <w:rsid w:val="00E218A1"/>
    <w:rsid w:val="00E21B2E"/>
    <w:rsid w:val="00E23D58"/>
    <w:rsid w:val="00E24128"/>
    <w:rsid w:val="00E244A7"/>
    <w:rsid w:val="00E2460B"/>
    <w:rsid w:val="00E2519E"/>
    <w:rsid w:val="00E2544E"/>
    <w:rsid w:val="00E26250"/>
    <w:rsid w:val="00E2636C"/>
    <w:rsid w:val="00E26D0B"/>
    <w:rsid w:val="00E27CF3"/>
    <w:rsid w:val="00E27D77"/>
    <w:rsid w:val="00E31170"/>
    <w:rsid w:val="00E3120B"/>
    <w:rsid w:val="00E323B8"/>
    <w:rsid w:val="00E3240B"/>
    <w:rsid w:val="00E32B37"/>
    <w:rsid w:val="00E33A0B"/>
    <w:rsid w:val="00E33C6A"/>
    <w:rsid w:val="00E33F32"/>
    <w:rsid w:val="00E34AAA"/>
    <w:rsid w:val="00E34FEB"/>
    <w:rsid w:val="00E35F04"/>
    <w:rsid w:val="00E35FFF"/>
    <w:rsid w:val="00E36CE6"/>
    <w:rsid w:val="00E37383"/>
    <w:rsid w:val="00E37BFA"/>
    <w:rsid w:val="00E40680"/>
    <w:rsid w:val="00E411D5"/>
    <w:rsid w:val="00E4198F"/>
    <w:rsid w:val="00E419EE"/>
    <w:rsid w:val="00E41C9E"/>
    <w:rsid w:val="00E41DEE"/>
    <w:rsid w:val="00E41F19"/>
    <w:rsid w:val="00E431E3"/>
    <w:rsid w:val="00E4374F"/>
    <w:rsid w:val="00E44E09"/>
    <w:rsid w:val="00E451A7"/>
    <w:rsid w:val="00E45647"/>
    <w:rsid w:val="00E473E9"/>
    <w:rsid w:val="00E50768"/>
    <w:rsid w:val="00E509A7"/>
    <w:rsid w:val="00E51715"/>
    <w:rsid w:val="00E52B32"/>
    <w:rsid w:val="00E52C98"/>
    <w:rsid w:val="00E54095"/>
    <w:rsid w:val="00E54824"/>
    <w:rsid w:val="00E552D9"/>
    <w:rsid w:val="00E56E39"/>
    <w:rsid w:val="00E60CF5"/>
    <w:rsid w:val="00E61173"/>
    <w:rsid w:val="00E61B51"/>
    <w:rsid w:val="00E61FDF"/>
    <w:rsid w:val="00E627B7"/>
    <w:rsid w:val="00E62A71"/>
    <w:rsid w:val="00E640DE"/>
    <w:rsid w:val="00E67B35"/>
    <w:rsid w:val="00E67B9C"/>
    <w:rsid w:val="00E70D2F"/>
    <w:rsid w:val="00E71974"/>
    <w:rsid w:val="00E71BC5"/>
    <w:rsid w:val="00E71D47"/>
    <w:rsid w:val="00E72387"/>
    <w:rsid w:val="00E72BE5"/>
    <w:rsid w:val="00E74A5C"/>
    <w:rsid w:val="00E75451"/>
    <w:rsid w:val="00E75A91"/>
    <w:rsid w:val="00E75E27"/>
    <w:rsid w:val="00E75F9B"/>
    <w:rsid w:val="00E771DF"/>
    <w:rsid w:val="00E77BCE"/>
    <w:rsid w:val="00E77CAB"/>
    <w:rsid w:val="00E8011C"/>
    <w:rsid w:val="00E80559"/>
    <w:rsid w:val="00E81930"/>
    <w:rsid w:val="00E82DFE"/>
    <w:rsid w:val="00E84370"/>
    <w:rsid w:val="00E849F9"/>
    <w:rsid w:val="00E84E6C"/>
    <w:rsid w:val="00E853EA"/>
    <w:rsid w:val="00E857AE"/>
    <w:rsid w:val="00E85841"/>
    <w:rsid w:val="00E90A28"/>
    <w:rsid w:val="00E91401"/>
    <w:rsid w:val="00E92401"/>
    <w:rsid w:val="00E92F56"/>
    <w:rsid w:val="00E93A26"/>
    <w:rsid w:val="00E93E28"/>
    <w:rsid w:val="00E93FF8"/>
    <w:rsid w:val="00E95381"/>
    <w:rsid w:val="00E954A6"/>
    <w:rsid w:val="00E95B45"/>
    <w:rsid w:val="00E962AD"/>
    <w:rsid w:val="00E96C5E"/>
    <w:rsid w:val="00E975E6"/>
    <w:rsid w:val="00E9793C"/>
    <w:rsid w:val="00E97D11"/>
    <w:rsid w:val="00EA08FD"/>
    <w:rsid w:val="00EA0D0D"/>
    <w:rsid w:val="00EA16DD"/>
    <w:rsid w:val="00EA380D"/>
    <w:rsid w:val="00EA3C08"/>
    <w:rsid w:val="00EA3EC9"/>
    <w:rsid w:val="00EA4827"/>
    <w:rsid w:val="00EA526F"/>
    <w:rsid w:val="00EA5F51"/>
    <w:rsid w:val="00EA6540"/>
    <w:rsid w:val="00EA78F8"/>
    <w:rsid w:val="00EA7A8C"/>
    <w:rsid w:val="00EA7A93"/>
    <w:rsid w:val="00EB0FEA"/>
    <w:rsid w:val="00EB13F1"/>
    <w:rsid w:val="00EB1476"/>
    <w:rsid w:val="00EB1A34"/>
    <w:rsid w:val="00EB2487"/>
    <w:rsid w:val="00EB24A3"/>
    <w:rsid w:val="00EB26A2"/>
    <w:rsid w:val="00EB37A5"/>
    <w:rsid w:val="00EB3D42"/>
    <w:rsid w:val="00EB4450"/>
    <w:rsid w:val="00EB49F0"/>
    <w:rsid w:val="00EB7B7E"/>
    <w:rsid w:val="00EB7F16"/>
    <w:rsid w:val="00EC0605"/>
    <w:rsid w:val="00EC060D"/>
    <w:rsid w:val="00EC0DA3"/>
    <w:rsid w:val="00EC1917"/>
    <w:rsid w:val="00EC3156"/>
    <w:rsid w:val="00EC38E9"/>
    <w:rsid w:val="00EC3BA6"/>
    <w:rsid w:val="00EC3E96"/>
    <w:rsid w:val="00EC51CB"/>
    <w:rsid w:val="00EC5E91"/>
    <w:rsid w:val="00EC63BA"/>
    <w:rsid w:val="00EC6470"/>
    <w:rsid w:val="00EC6D20"/>
    <w:rsid w:val="00EC6E8B"/>
    <w:rsid w:val="00EC7504"/>
    <w:rsid w:val="00ED1A76"/>
    <w:rsid w:val="00ED218F"/>
    <w:rsid w:val="00ED2234"/>
    <w:rsid w:val="00ED247F"/>
    <w:rsid w:val="00ED2624"/>
    <w:rsid w:val="00ED26E5"/>
    <w:rsid w:val="00ED330A"/>
    <w:rsid w:val="00ED3866"/>
    <w:rsid w:val="00ED3B9A"/>
    <w:rsid w:val="00ED4D97"/>
    <w:rsid w:val="00ED5B91"/>
    <w:rsid w:val="00ED61AF"/>
    <w:rsid w:val="00ED6B71"/>
    <w:rsid w:val="00EE01F1"/>
    <w:rsid w:val="00EE0F45"/>
    <w:rsid w:val="00EE134B"/>
    <w:rsid w:val="00EE16A4"/>
    <w:rsid w:val="00EE2163"/>
    <w:rsid w:val="00EE2217"/>
    <w:rsid w:val="00EE346F"/>
    <w:rsid w:val="00EE3BA0"/>
    <w:rsid w:val="00EE3CFB"/>
    <w:rsid w:val="00EE4A14"/>
    <w:rsid w:val="00EE50BD"/>
    <w:rsid w:val="00EE6416"/>
    <w:rsid w:val="00EE7302"/>
    <w:rsid w:val="00EF0C5F"/>
    <w:rsid w:val="00EF0F81"/>
    <w:rsid w:val="00EF13EA"/>
    <w:rsid w:val="00EF436F"/>
    <w:rsid w:val="00EF5246"/>
    <w:rsid w:val="00EF59F7"/>
    <w:rsid w:val="00EF70A5"/>
    <w:rsid w:val="00F005B9"/>
    <w:rsid w:val="00F01962"/>
    <w:rsid w:val="00F01E11"/>
    <w:rsid w:val="00F03E39"/>
    <w:rsid w:val="00F048CF"/>
    <w:rsid w:val="00F04EE1"/>
    <w:rsid w:val="00F04F77"/>
    <w:rsid w:val="00F05497"/>
    <w:rsid w:val="00F05D9F"/>
    <w:rsid w:val="00F05EF6"/>
    <w:rsid w:val="00F061B4"/>
    <w:rsid w:val="00F07122"/>
    <w:rsid w:val="00F077A6"/>
    <w:rsid w:val="00F07ADE"/>
    <w:rsid w:val="00F10882"/>
    <w:rsid w:val="00F12EA8"/>
    <w:rsid w:val="00F14091"/>
    <w:rsid w:val="00F14515"/>
    <w:rsid w:val="00F14597"/>
    <w:rsid w:val="00F148E0"/>
    <w:rsid w:val="00F151D7"/>
    <w:rsid w:val="00F157C4"/>
    <w:rsid w:val="00F15CEA"/>
    <w:rsid w:val="00F17207"/>
    <w:rsid w:val="00F17391"/>
    <w:rsid w:val="00F174E6"/>
    <w:rsid w:val="00F17764"/>
    <w:rsid w:val="00F17863"/>
    <w:rsid w:val="00F17AD2"/>
    <w:rsid w:val="00F20A73"/>
    <w:rsid w:val="00F222AD"/>
    <w:rsid w:val="00F22B98"/>
    <w:rsid w:val="00F23CE1"/>
    <w:rsid w:val="00F24FAC"/>
    <w:rsid w:val="00F25DDC"/>
    <w:rsid w:val="00F2704F"/>
    <w:rsid w:val="00F2765F"/>
    <w:rsid w:val="00F30B22"/>
    <w:rsid w:val="00F31127"/>
    <w:rsid w:val="00F315D3"/>
    <w:rsid w:val="00F31E58"/>
    <w:rsid w:val="00F32E31"/>
    <w:rsid w:val="00F33A43"/>
    <w:rsid w:val="00F34098"/>
    <w:rsid w:val="00F344E2"/>
    <w:rsid w:val="00F34D39"/>
    <w:rsid w:val="00F34FFA"/>
    <w:rsid w:val="00F35119"/>
    <w:rsid w:val="00F35340"/>
    <w:rsid w:val="00F35753"/>
    <w:rsid w:val="00F35EFF"/>
    <w:rsid w:val="00F4048D"/>
    <w:rsid w:val="00F405E9"/>
    <w:rsid w:val="00F40F93"/>
    <w:rsid w:val="00F41437"/>
    <w:rsid w:val="00F41484"/>
    <w:rsid w:val="00F41756"/>
    <w:rsid w:val="00F41943"/>
    <w:rsid w:val="00F43015"/>
    <w:rsid w:val="00F43169"/>
    <w:rsid w:val="00F43502"/>
    <w:rsid w:val="00F450EC"/>
    <w:rsid w:val="00F458EF"/>
    <w:rsid w:val="00F45B4A"/>
    <w:rsid w:val="00F46B66"/>
    <w:rsid w:val="00F47A30"/>
    <w:rsid w:val="00F509C1"/>
    <w:rsid w:val="00F510CC"/>
    <w:rsid w:val="00F514D5"/>
    <w:rsid w:val="00F5195C"/>
    <w:rsid w:val="00F5229D"/>
    <w:rsid w:val="00F52872"/>
    <w:rsid w:val="00F52B34"/>
    <w:rsid w:val="00F53010"/>
    <w:rsid w:val="00F532EF"/>
    <w:rsid w:val="00F534DD"/>
    <w:rsid w:val="00F55A87"/>
    <w:rsid w:val="00F55E9E"/>
    <w:rsid w:val="00F57354"/>
    <w:rsid w:val="00F57947"/>
    <w:rsid w:val="00F57988"/>
    <w:rsid w:val="00F57F5A"/>
    <w:rsid w:val="00F60623"/>
    <w:rsid w:val="00F6084E"/>
    <w:rsid w:val="00F60C86"/>
    <w:rsid w:val="00F60F82"/>
    <w:rsid w:val="00F61BFB"/>
    <w:rsid w:val="00F63EA6"/>
    <w:rsid w:val="00F63EE1"/>
    <w:rsid w:val="00F6433D"/>
    <w:rsid w:val="00F64424"/>
    <w:rsid w:val="00F653B2"/>
    <w:rsid w:val="00F65723"/>
    <w:rsid w:val="00F65F47"/>
    <w:rsid w:val="00F66097"/>
    <w:rsid w:val="00F724D1"/>
    <w:rsid w:val="00F72ED8"/>
    <w:rsid w:val="00F72F5D"/>
    <w:rsid w:val="00F73750"/>
    <w:rsid w:val="00F74893"/>
    <w:rsid w:val="00F759EC"/>
    <w:rsid w:val="00F77A14"/>
    <w:rsid w:val="00F77CA6"/>
    <w:rsid w:val="00F77EEA"/>
    <w:rsid w:val="00F80903"/>
    <w:rsid w:val="00F812F2"/>
    <w:rsid w:val="00F8132A"/>
    <w:rsid w:val="00F82241"/>
    <w:rsid w:val="00F84408"/>
    <w:rsid w:val="00F85326"/>
    <w:rsid w:val="00F8537F"/>
    <w:rsid w:val="00F8554C"/>
    <w:rsid w:val="00F855F9"/>
    <w:rsid w:val="00F86356"/>
    <w:rsid w:val="00F87954"/>
    <w:rsid w:val="00F90103"/>
    <w:rsid w:val="00F9070C"/>
    <w:rsid w:val="00F90AEC"/>
    <w:rsid w:val="00F913D6"/>
    <w:rsid w:val="00F91EEF"/>
    <w:rsid w:val="00F92047"/>
    <w:rsid w:val="00F927E0"/>
    <w:rsid w:val="00F93D0B"/>
    <w:rsid w:val="00F942E1"/>
    <w:rsid w:val="00F94488"/>
    <w:rsid w:val="00F94792"/>
    <w:rsid w:val="00F951E1"/>
    <w:rsid w:val="00F96E17"/>
    <w:rsid w:val="00F97232"/>
    <w:rsid w:val="00F97D1E"/>
    <w:rsid w:val="00FA040F"/>
    <w:rsid w:val="00FA15ED"/>
    <w:rsid w:val="00FA18D5"/>
    <w:rsid w:val="00FA20BE"/>
    <w:rsid w:val="00FA22B8"/>
    <w:rsid w:val="00FA26DF"/>
    <w:rsid w:val="00FA2BDE"/>
    <w:rsid w:val="00FA313C"/>
    <w:rsid w:val="00FA4E37"/>
    <w:rsid w:val="00FA66CC"/>
    <w:rsid w:val="00FA77F4"/>
    <w:rsid w:val="00FB12F0"/>
    <w:rsid w:val="00FB1547"/>
    <w:rsid w:val="00FB1D23"/>
    <w:rsid w:val="00FB1F74"/>
    <w:rsid w:val="00FB1FD5"/>
    <w:rsid w:val="00FB2ADB"/>
    <w:rsid w:val="00FB2EF2"/>
    <w:rsid w:val="00FB4AFD"/>
    <w:rsid w:val="00FB4B7D"/>
    <w:rsid w:val="00FB542F"/>
    <w:rsid w:val="00FB6864"/>
    <w:rsid w:val="00FB6EFE"/>
    <w:rsid w:val="00FB70B0"/>
    <w:rsid w:val="00FB70C5"/>
    <w:rsid w:val="00FB7112"/>
    <w:rsid w:val="00FB7558"/>
    <w:rsid w:val="00FC073A"/>
    <w:rsid w:val="00FC0C70"/>
    <w:rsid w:val="00FC0DD4"/>
    <w:rsid w:val="00FC1201"/>
    <w:rsid w:val="00FC1463"/>
    <w:rsid w:val="00FC1576"/>
    <w:rsid w:val="00FC1753"/>
    <w:rsid w:val="00FC20C7"/>
    <w:rsid w:val="00FC2A75"/>
    <w:rsid w:val="00FC3C01"/>
    <w:rsid w:val="00FC3D9D"/>
    <w:rsid w:val="00FC4366"/>
    <w:rsid w:val="00FC4778"/>
    <w:rsid w:val="00FC49F9"/>
    <w:rsid w:val="00FC4CCC"/>
    <w:rsid w:val="00FC4FDC"/>
    <w:rsid w:val="00FC5A9A"/>
    <w:rsid w:val="00FC5B71"/>
    <w:rsid w:val="00FC6A05"/>
    <w:rsid w:val="00FC6A1A"/>
    <w:rsid w:val="00FC6F9C"/>
    <w:rsid w:val="00FC71A1"/>
    <w:rsid w:val="00FD0018"/>
    <w:rsid w:val="00FD02D4"/>
    <w:rsid w:val="00FD1B3F"/>
    <w:rsid w:val="00FD1C77"/>
    <w:rsid w:val="00FD2B72"/>
    <w:rsid w:val="00FD429A"/>
    <w:rsid w:val="00FD4BE0"/>
    <w:rsid w:val="00FD54B8"/>
    <w:rsid w:val="00FD589C"/>
    <w:rsid w:val="00FD58A1"/>
    <w:rsid w:val="00FD58F0"/>
    <w:rsid w:val="00FD6643"/>
    <w:rsid w:val="00FD6FEA"/>
    <w:rsid w:val="00FD7CEA"/>
    <w:rsid w:val="00FD7DC6"/>
    <w:rsid w:val="00FE0657"/>
    <w:rsid w:val="00FE080B"/>
    <w:rsid w:val="00FE1811"/>
    <w:rsid w:val="00FE1B82"/>
    <w:rsid w:val="00FE1D1C"/>
    <w:rsid w:val="00FE1D69"/>
    <w:rsid w:val="00FE1EAF"/>
    <w:rsid w:val="00FE2A06"/>
    <w:rsid w:val="00FE2A87"/>
    <w:rsid w:val="00FE32DB"/>
    <w:rsid w:val="00FE33BC"/>
    <w:rsid w:val="00FE5E59"/>
    <w:rsid w:val="00FE7AA5"/>
    <w:rsid w:val="00FF001B"/>
    <w:rsid w:val="00FF0232"/>
    <w:rsid w:val="00FF02DE"/>
    <w:rsid w:val="00FF094E"/>
    <w:rsid w:val="00FF10B1"/>
    <w:rsid w:val="00FF13E3"/>
    <w:rsid w:val="00FF19D8"/>
    <w:rsid w:val="00FF1A11"/>
    <w:rsid w:val="00FF3033"/>
    <w:rsid w:val="00FF30AC"/>
    <w:rsid w:val="00FF3983"/>
    <w:rsid w:val="00FF47C4"/>
    <w:rsid w:val="00FF498F"/>
    <w:rsid w:val="00FF516F"/>
    <w:rsid w:val="00FF51C1"/>
    <w:rsid w:val="00FF53CA"/>
    <w:rsid w:val="00FF54DA"/>
    <w:rsid w:val="00FF5CD6"/>
    <w:rsid w:val="00FF6202"/>
    <w:rsid w:val="00FF6CE6"/>
    <w:rsid w:val="00FF78D2"/>
    <w:rsid w:val="01BD029D"/>
    <w:rsid w:val="01D9E729"/>
    <w:rsid w:val="02620407"/>
    <w:rsid w:val="030DA7E2"/>
    <w:rsid w:val="0354A41E"/>
    <w:rsid w:val="03DEC256"/>
    <w:rsid w:val="060E0C4A"/>
    <w:rsid w:val="09385819"/>
    <w:rsid w:val="0A081343"/>
    <w:rsid w:val="0A565607"/>
    <w:rsid w:val="0ADFB705"/>
    <w:rsid w:val="0B942F55"/>
    <w:rsid w:val="0C470200"/>
    <w:rsid w:val="0CB28752"/>
    <w:rsid w:val="0DD57D6E"/>
    <w:rsid w:val="0DFD8FD1"/>
    <w:rsid w:val="0E430433"/>
    <w:rsid w:val="0E620811"/>
    <w:rsid w:val="0F7378DE"/>
    <w:rsid w:val="1068122E"/>
    <w:rsid w:val="10DE0037"/>
    <w:rsid w:val="121881FD"/>
    <w:rsid w:val="127B0104"/>
    <w:rsid w:val="12A30753"/>
    <w:rsid w:val="136FC016"/>
    <w:rsid w:val="13E2E377"/>
    <w:rsid w:val="13F9ADF4"/>
    <w:rsid w:val="145606D8"/>
    <w:rsid w:val="1485ECA3"/>
    <w:rsid w:val="1587FFAD"/>
    <w:rsid w:val="15C56EB8"/>
    <w:rsid w:val="15ED4236"/>
    <w:rsid w:val="179730D8"/>
    <w:rsid w:val="1A9612BC"/>
    <w:rsid w:val="1ADDD6CA"/>
    <w:rsid w:val="1AE0CB27"/>
    <w:rsid w:val="1BDF4A3B"/>
    <w:rsid w:val="1D1AF6FE"/>
    <w:rsid w:val="1E1878F8"/>
    <w:rsid w:val="1E4349EF"/>
    <w:rsid w:val="1EF36189"/>
    <w:rsid w:val="1FE4D134"/>
    <w:rsid w:val="217EDDA4"/>
    <w:rsid w:val="221A6984"/>
    <w:rsid w:val="22388914"/>
    <w:rsid w:val="22E031DB"/>
    <w:rsid w:val="2475A948"/>
    <w:rsid w:val="263E39C2"/>
    <w:rsid w:val="26A0224C"/>
    <w:rsid w:val="27D0FBB7"/>
    <w:rsid w:val="27F7973A"/>
    <w:rsid w:val="27FD8783"/>
    <w:rsid w:val="281C18C9"/>
    <w:rsid w:val="288F3C2A"/>
    <w:rsid w:val="2996628C"/>
    <w:rsid w:val="29C1A539"/>
    <w:rsid w:val="2AA34DDC"/>
    <w:rsid w:val="2B4E3301"/>
    <w:rsid w:val="2CA17782"/>
    <w:rsid w:val="2F15DFA3"/>
    <w:rsid w:val="2F325F88"/>
    <w:rsid w:val="2F951D74"/>
    <w:rsid w:val="3061D732"/>
    <w:rsid w:val="30662BD4"/>
    <w:rsid w:val="3085D463"/>
    <w:rsid w:val="30BE94BD"/>
    <w:rsid w:val="31F67842"/>
    <w:rsid w:val="3227CAE7"/>
    <w:rsid w:val="32B389C5"/>
    <w:rsid w:val="3536058F"/>
    <w:rsid w:val="359F432C"/>
    <w:rsid w:val="36B57BCD"/>
    <w:rsid w:val="3701A308"/>
    <w:rsid w:val="3776C7C3"/>
    <w:rsid w:val="37B72CA7"/>
    <w:rsid w:val="38392B83"/>
    <w:rsid w:val="393BF3A6"/>
    <w:rsid w:val="39BA40EB"/>
    <w:rsid w:val="3A2AD39B"/>
    <w:rsid w:val="3BC4A2A2"/>
    <w:rsid w:val="3C580F26"/>
    <w:rsid w:val="3D138F89"/>
    <w:rsid w:val="3E184D73"/>
    <w:rsid w:val="3E87B22E"/>
    <w:rsid w:val="3F5C32B5"/>
    <w:rsid w:val="3FB54CC4"/>
    <w:rsid w:val="3FE287AF"/>
    <w:rsid w:val="40264FAE"/>
    <w:rsid w:val="42C750AA"/>
    <w:rsid w:val="42F21885"/>
    <w:rsid w:val="439213A6"/>
    <w:rsid w:val="449FBB35"/>
    <w:rsid w:val="45342FEC"/>
    <w:rsid w:val="457C26CB"/>
    <w:rsid w:val="45EDE86B"/>
    <w:rsid w:val="46084BCC"/>
    <w:rsid w:val="4624C119"/>
    <w:rsid w:val="46A04044"/>
    <w:rsid w:val="47715D2F"/>
    <w:rsid w:val="479704A3"/>
    <w:rsid w:val="4807586E"/>
    <w:rsid w:val="490D5257"/>
    <w:rsid w:val="49CC057B"/>
    <w:rsid w:val="4A4CCACF"/>
    <w:rsid w:val="4AE562D3"/>
    <w:rsid w:val="4CC464B6"/>
    <w:rsid w:val="4CD7708D"/>
    <w:rsid w:val="4F63AB5E"/>
    <w:rsid w:val="4FDDB317"/>
    <w:rsid w:val="519814BE"/>
    <w:rsid w:val="51C56AD3"/>
    <w:rsid w:val="51FC4D1E"/>
    <w:rsid w:val="55702DFB"/>
    <w:rsid w:val="56A3C871"/>
    <w:rsid w:val="5792C50C"/>
    <w:rsid w:val="579594A2"/>
    <w:rsid w:val="58267075"/>
    <w:rsid w:val="58676B55"/>
    <w:rsid w:val="5A18EC7B"/>
    <w:rsid w:val="5AF3A721"/>
    <w:rsid w:val="5DE514F5"/>
    <w:rsid w:val="5E0D7FEB"/>
    <w:rsid w:val="5E2194F0"/>
    <w:rsid w:val="5EDDD016"/>
    <w:rsid w:val="5F464465"/>
    <w:rsid w:val="6070B7CD"/>
    <w:rsid w:val="612D6F41"/>
    <w:rsid w:val="6286D964"/>
    <w:rsid w:val="62EBAAB8"/>
    <w:rsid w:val="63F89608"/>
    <w:rsid w:val="640AB058"/>
    <w:rsid w:val="64D83364"/>
    <w:rsid w:val="64E5722C"/>
    <w:rsid w:val="66B32DA5"/>
    <w:rsid w:val="6717D8B6"/>
    <w:rsid w:val="6764639D"/>
    <w:rsid w:val="67960FD0"/>
    <w:rsid w:val="68B3B52B"/>
    <w:rsid w:val="68D29F04"/>
    <w:rsid w:val="698C72AD"/>
    <w:rsid w:val="69F4C13A"/>
    <w:rsid w:val="6A9024E1"/>
    <w:rsid w:val="6B17471C"/>
    <w:rsid w:val="6B5D5FEC"/>
    <w:rsid w:val="6B6BD83C"/>
    <w:rsid w:val="6BC47F89"/>
    <w:rsid w:val="6C09DB1F"/>
    <w:rsid w:val="6C2A7E51"/>
    <w:rsid w:val="6C9F18A3"/>
    <w:rsid w:val="6D3614EF"/>
    <w:rsid w:val="6F52E989"/>
    <w:rsid w:val="6F7F10AE"/>
    <w:rsid w:val="7019150B"/>
    <w:rsid w:val="71D65EFB"/>
    <w:rsid w:val="71D9148C"/>
    <w:rsid w:val="7214D734"/>
    <w:rsid w:val="72A0BD50"/>
    <w:rsid w:val="739E58F8"/>
    <w:rsid w:val="74EFAD5C"/>
    <w:rsid w:val="7500B65D"/>
    <w:rsid w:val="755CB6AE"/>
    <w:rsid w:val="759E65EF"/>
    <w:rsid w:val="7658662C"/>
    <w:rsid w:val="76D7D6CE"/>
    <w:rsid w:val="774C0F1A"/>
    <w:rsid w:val="78606982"/>
    <w:rsid w:val="78D2C29A"/>
    <w:rsid w:val="7BE6B1AF"/>
    <w:rsid w:val="7CF824F3"/>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21272"/>
  <w15:chartTrackingRefBased/>
  <w15:docId w15:val="{5411B0F8-4EB5-4D97-90BA-F6DBF6AB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5EC"/>
    <w:pPr>
      <w:widowControl w:val="0"/>
      <w:snapToGrid w:val="0"/>
      <w:spacing w:line="276" w:lineRule="auto"/>
    </w:pPr>
    <w:rPr>
      <w:rFonts w:ascii="Montserrat" w:hAnsi="Montserrat" w:cs="Quire Sans"/>
      <w:color w:val="525252"/>
      <w:sz w:val="20"/>
      <w:szCs w:val="18"/>
    </w:rPr>
  </w:style>
  <w:style w:type="paragraph" w:styleId="Heading1">
    <w:name w:val="heading 1"/>
    <w:basedOn w:val="Normal"/>
    <w:next w:val="Normal"/>
    <w:link w:val="Heading1Char"/>
    <w:uiPriority w:val="9"/>
    <w:qFormat/>
    <w:rsid w:val="00D00A0B"/>
    <w:pPr>
      <w:pBdr>
        <w:bottom w:val="single" w:sz="4" w:space="1" w:color="C0C2C3"/>
      </w:pBdr>
      <w:spacing w:before="240" w:after="320" w:line="216" w:lineRule="auto"/>
      <w:outlineLvl w:val="0"/>
    </w:pPr>
    <w:rPr>
      <w:rFonts w:asciiTheme="majorHAnsi" w:hAnsiTheme="majorHAnsi"/>
      <w:b/>
      <w:bCs/>
      <w:caps/>
      <w:color w:val="00B4D2"/>
      <w:sz w:val="50"/>
      <w:szCs w:val="36"/>
    </w:rPr>
  </w:style>
  <w:style w:type="paragraph" w:styleId="Heading2">
    <w:name w:val="heading 2"/>
    <w:basedOn w:val="Normal"/>
    <w:next w:val="Normal"/>
    <w:link w:val="Heading2Char"/>
    <w:uiPriority w:val="9"/>
    <w:unhideWhenUsed/>
    <w:qFormat/>
    <w:rsid w:val="0005797E"/>
    <w:pPr>
      <w:keepNext/>
      <w:keepLines/>
      <w:spacing w:before="40" w:after="240" w:line="192" w:lineRule="auto"/>
      <w:ind w:left="576" w:hanging="576"/>
      <w:outlineLvl w:val="1"/>
    </w:pPr>
    <w:rPr>
      <w:rFonts w:asciiTheme="majorHAnsi" w:hAnsiTheme="majorHAnsi"/>
      <w:b/>
      <w:bCs/>
      <w:color w:val="463E8E"/>
      <w:sz w:val="42"/>
      <w:szCs w:val="20"/>
    </w:rPr>
  </w:style>
  <w:style w:type="paragraph" w:styleId="Heading3">
    <w:name w:val="heading 3"/>
    <w:basedOn w:val="Normal"/>
    <w:next w:val="Normal"/>
    <w:link w:val="Heading3Char"/>
    <w:uiPriority w:val="9"/>
    <w:unhideWhenUsed/>
    <w:qFormat/>
    <w:rsid w:val="004A0332"/>
    <w:pPr>
      <w:keepNext/>
      <w:keepLines/>
      <w:spacing w:before="40" w:line="204" w:lineRule="auto"/>
      <w:outlineLvl w:val="2"/>
    </w:pPr>
    <w:rPr>
      <w:rFonts w:asciiTheme="majorHAnsi" w:eastAsiaTheme="majorEastAsia" w:hAnsiTheme="majorHAnsi" w:cstheme="majorBidi"/>
      <w:b/>
      <w:color w:val="635CA4"/>
      <w:sz w:val="32"/>
      <w:szCs w:val="30"/>
    </w:rPr>
  </w:style>
  <w:style w:type="paragraph" w:styleId="Heading4">
    <w:name w:val="heading 4"/>
    <w:basedOn w:val="Normal"/>
    <w:next w:val="Normal"/>
    <w:link w:val="Heading4Char"/>
    <w:uiPriority w:val="9"/>
    <w:unhideWhenUsed/>
    <w:qFormat/>
    <w:rsid w:val="00D00A0B"/>
    <w:pPr>
      <w:keepNext/>
      <w:keepLines/>
      <w:spacing w:before="40" w:after="120"/>
      <w:outlineLvl w:val="3"/>
    </w:pPr>
    <w:rPr>
      <w:rFonts w:asciiTheme="majorHAnsi" w:eastAsiaTheme="majorEastAsia" w:hAnsiTheme="majorHAnsi" w:cstheme="majorBidi"/>
      <w:b/>
      <w:iCs/>
      <w:color w:val="4772AB"/>
      <w:sz w:val="28"/>
      <w:szCs w:val="22"/>
    </w:rPr>
  </w:style>
  <w:style w:type="paragraph" w:styleId="Heading5">
    <w:name w:val="heading 5"/>
    <w:basedOn w:val="Normal"/>
    <w:next w:val="Normal"/>
    <w:link w:val="Heading5Char"/>
    <w:uiPriority w:val="9"/>
    <w:unhideWhenUsed/>
    <w:qFormat/>
    <w:rsid w:val="00196234"/>
    <w:pPr>
      <w:keepNext/>
      <w:keepLines/>
      <w:spacing w:before="40"/>
      <w:outlineLvl w:val="4"/>
    </w:pPr>
    <w:rPr>
      <w:rFonts w:asciiTheme="majorHAnsi" w:eastAsiaTheme="majorEastAsia" w:hAnsiTheme="majorHAnsi" w:cstheme="majorBidi"/>
      <w:b/>
      <w:color w:val="6C7593"/>
      <w:sz w:val="22"/>
      <w:szCs w:val="22"/>
    </w:rPr>
  </w:style>
  <w:style w:type="paragraph" w:styleId="Heading6">
    <w:name w:val="heading 6"/>
    <w:basedOn w:val="Normal"/>
    <w:next w:val="Normal"/>
    <w:link w:val="Heading6Char"/>
    <w:uiPriority w:val="9"/>
    <w:unhideWhenUsed/>
    <w:rsid w:val="003D00D1"/>
    <w:pPr>
      <w:keepNext/>
      <w:keepLines/>
      <w:spacing w:before="40"/>
      <w:outlineLvl w:val="5"/>
    </w:pPr>
    <w:rPr>
      <w:rFonts w:asciiTheme="majorHAnsi" w:eastAsiaTheme="majorEastAsia" w:hAnsiTheme="majorHAnsi" w:cstheme="majorBidi"/>
      <w:b/>
      <w:color w:val="A6A6A6" w:themeColor="background1" w:themeShade="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016D"/>
    <w:pPr>
      <w:spacing w:before="100" w:beforeAutospacing="1" w:after="100" w:afterAutospacing="1"/>
    </w:pPr>
  </w:style>
  <w:style w:type="character" w:styleId="CommentReference">
    <w:name w:val="annotation reference"/>
    <w:basedOn w:val="DefaultParagraphFont"/>
    <w:uiPriority w:val="99"/>
    <w:semiHidden/>
    <w:unhideWhenUsed/>
    <w:rsid w:val="007E472C"/>
    <w:rPr>
      <w:sz w:val="16"/>
      <w:szCs w:val="16"/>
    </w:rPr>
  </w:style>
  <w:style w:type="paragraph" w:styleId="CommentText">
    <w:name w:val="annotation text"/>
    <w:basedOn w:val="Normal"/>
    <w:link w:val="CommentTextChar"/>
    <w:uiPriority w:val="99"/>
    <w:unhideWhenUsed/>
    <w:rsid w:val="007E472C"/>
    <w:rPr>
      <w:rFonts w:cs="Angsana New"/>
      <w:szCs w:val="25"/>
    </w:rPr>
  </w:style>
  <w:style w:type="character" w:customStyle="1" w:styleId="CommentTextChar">
    <w:name w:val="Comment Text Char"/>
    <w:basedOn w:val="DefaultParagraphFont"/>
    <w:link w:val="CommentText"/>
    <w:uiPriority w:val="99"/>
    <w:rsid w:val="007E472C"/>
    <w:rPr>
      <w:rFonts w:ascii="Calibri" w:hAnsi="Calibri" w:cs="Angsana New"/>
      <w:sz w:val="20"/>
      <w:szCs w:val="25"/>
    </w:rPr>
  </w:style>
  <w:style w:type="paragraph" w:styleId="CommentSubject">
    <w:name w:val="annotation subject"/>
    <w:basedOn w:val="CommentText"/>
    <w:next w:val="CommentText"/>
    <w:link w:val="CommentSubjectChar"/>
    <w:uiPriority w:val="99"/>
    <w:semiHidden/>
    <w:unhideWhenUsed/>
    <w:rsid w:val="007E472C"/>
    <w:rPr>
      <w:b/>
      <w:bCs/>
    </w:rPr>
  </w:style>
  <w:style w:type="character" w:customStyle="1" w:styleId="CommentSubjectChar">
    <w:name w:val="Comment Subject Char"/>
    <w:basedOn w:val="CommentTextChar"/>
    <w:link w:val="CommentSubject"/>
    <w:uiPriority w:val="99"/>
    <w:semiHidden/>
    <w:rsid w:val="007E472C"/>
    <w:rPr>
      <w:rFonts w:ascii="Calibri" w:hAnsi="Calibri" w:cs="Angsana New"/>
      <w:b/>
      <w:bCs/>
      <w:sz w:val="20"/>
      <w:szCs w:val="25"/>
    </w:rPr>
  </w:style>
  <w:style w:type="paragraph" w:styleId="NormalWeb">
    <w:name w:val="Normal (Web)"/>
    <w:basedOn w:val="Normal"/>
    <w:uiPriority w:val="99"/>
    <w:semiHidden/>
    <w:unhideWhenUsed/>
    <w:rsid w:val="00C6619B"/>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F5DAE"/>
    <w:rPr>
      <w:color w:val="26C6DA" w:themeColor="accent3"/>
      <w:u w:val="single"/>
    </w:rPr>
  </w:style>
  <w:style w:type="character" w:customStyle="1" w:styleId="UnresolvedMention1">
    <w:name w:val="Unresolved Mention1"/>
    <w:basedOn w:val="DefaultParagraphFont"/>
    <w:uiPriority w:val="99"/>
    <w:semiHidden/>
    <w:unhideWhenUsed/>
    <w:rsid w:val="00510E43"/>
    <w:rPr>
      <w:color w:val="605E5C"/>
      <w:shd w:val="clear" w:color="auto" w:fill="E1DFDD"/>
    </w:rPr>
  </w:style>
  <w:style w:type="paragraph" w:styleId="Header">
    <w:name w:val="header"/>
    <w:basedOn w:val="Normal"/>
    <w:link w:val="HeaderChar"/>
    <w:uiPriority w:val="99"/>
    <w:unhideWhenUsed/>
    <w:rsid w:val="004D480D"/>
    <w:pPr>
      <w:tabs>
        <w:tab w:val="center" w:pos="4513"/>
        <w:tab w:val="right" w:pos="9026"/>
      </w:tabs>
    </w:pPr>
    <w:rPr>
      <w:rFonts w:cs="Angsana New"/>
      <w:szCs w:val="28"/>
    </w:rPr>
  </w:style>
  <w:style w:type="character" w:customStyle="1" w:styleId="HeaderChar">
    <w:name w:val="Header Char"/>
    <w:basedOn w:val="DefaultParagraphFont"/>
    <w:link w:val="Header"/>
    <w:uiPriority w:val="99"/>
    <w:rsid w:val="004D480D"/>
    <w:rPr>
      <w:rFonts w:ascii="Calibri" w:hAnsi="Calibri" w:cs="Angsana New"/>
    </w:rPr>
  </w:style>
  <w:style w:type="paragraph" w:styleId="Footer">
    <w:name w:val="footer"/>
    <w:basedOn w:val="Normal"/>
    <w:link w:val="FooterChar"/>
    <w:uiPriority w:val="99"/>
    <w:unhideWhenUsed/>
    <w:rsid w:val="004D480D"/>
    <w:pPr>
      <w:tabs>
        <w:tab w:val="center" w:pos="4513"/>
        <w:tab w:val="right" w:pos="9026"/>
      </w:tabs>
    </w:pPr>
    <w:rPr>
      <w:rFonts w:cs="Angsana New"/>
      <w:szCs w:val="28"/>
    </w:rPr>
  </w:style>
  <w:style w:type="character" w:customStyle="1" w:styleId="FooterChar">
    <w:name w:val="Footer Char"/>
    <w:basedOn w:val="DefaultParagraphFont"/>
    <w:link w:val="Footer"/>
    <w:uiPriority w:val="99"/>
    <w:rsid w:val="004D480D"/>
    <w:rPr>
      <w:rFonts w:ascii="Calibri" w:hAnsi="Calibri" w:cs="Angsana New"/>
    </w:rPr>
  </w:style>
  <w:style w:type="character" w:customStyle="1" w:styleId="Heading1Char">
    <w:name w:val="Heading 1 Char"/>
    <w:basedOn w:val="DefaultParagraphFont"/>
    <w:link w:val="Heading1"/>
    <w:uiPriority w:val="9"/>
    <w:rsid w:val="00D00A0B"/>
    <w:rPr>
      <w:rFonts w:asciiTheme="majorHAnsi" w:hAnsiTheme="majorHAnsi" w:cs="Quire Sans"/>
      <w:b/>
      <w:bCs/>
      <w:caps/>
      <w:color w:val="00B4D2"/>
      <w:sz w:val="50"/>
      <w:szCs w:val="36"/>
    </w:rPr>
  </w:style>
  <w:style w:type="character" w:customStyle="1" w:styleId="Heading2Char">
    <w:name w:val="Heading 2 Char"/>
    <w:basedOn w:val="DefaultParagraphFont"/>
    <w:link w:val="Heading2"/>
    <w:uiPriority w:val="9"/>
    <w:rsid w:val="0005797E"/>
    <w:rPr>
      <w:rFonts w:asciiTheme="majorHAnsi" w:hAnsiTheme="majorHAnsi" w:cs="Quire Sans"/>
      <w:b/>
      <w:bCs/>
      <w:color w:val="463E8E"/>
      <w:sz w:val="42"/>
      <w:szCs w:val="20"/>
    </w:rPr>
  </w:style>
  <w:style w:type="paragraph" w:styleId="Title">
    <w:name w:val="Title"/>
    <w:basedOn w:val="NoSpacing"/>
    <w:next w:val="Normal"/>
    <w:link w:val="TitleChar"/>
    <w:uiPriority w:val="10"/>
    <w:qFormat/>
    <w:rsid w:val="002C0262"/>
    <w:pPr>
      <w:spacing w:before="40" w:after="360" w:line="216" w:lineRule="auto"/>
    </w:pPr>
    <w:rPr>
      <w:rFonts w:asciiTheme="majorHAnsi" w:hAnsiTheme="majorHAnsi"/>
      <w:b/>
      <w:color w:val="494160"/>
      <w:sz w:val="72"/>
      <w:szCs w:val="72"/>
    </w:rPr>
  </w:style>
  <w:style w:type="character" w:customStyle="1" w:styleId="TitleChar">
    <w:name w:val="Title Char"/>
    <w:basedOn w:val="DefaultParagraphFont"/>
    <w:link w:val="Title"/>
    <w:uiPriority w:val="10"/>
    <w:rsid w:val="002C0262"/>
    <w:rPr>
      <w:rFonts w:asciiTheme="majorHAnsi" w:hAnsiTheme="majorHAnsi"/>
      <w:b/>
      <w:color w:val="494160"/>
      <w:sz w:val="72"/>
      <w:szCs w:val="72"/>
      <w:lang w:val="en-US"/>
    </w:rPr>
  </w:style>
  <w:style w:type="paragraph" w:styleId="Subtitle">
    <w:name w:val="Subtitle"/>
    <w:basedOn w:val="Normal"/>
    <w:next w:val="Normal"/>
    <w:link w:val="SubtitleChar"/>
    <w:uiPriority w:val="11"/>
    <w:qFormat/>
    <w:rsid w:val="00BF6781"/>
    <w:pPr>
      <w:ind w:right="706"/>
    </w:pPr>
    <w:rPr>
      <w:b/>
      <w:bCs/>
      <w:color w:val="26C6DA"/>
      <w:sz w:val="44"/>
      <w:szCs w:val="36"/>
    </w:rPr>
  </w:style>
  <w:style w:type="character" w:customStyle="1" w:styleId="SubtitleChar">
    <w:name w:val="Subtitle Char"/>
    <w:basedOn w:val="DefaultParagraphFont"/>
    <w:link w:val="Subtitle"/>
    <w:uiPriority w:val="11"/>
    <w:rsid w:val="00BF6781"/>
    <w:rPr>
      <w:rFonts w:ascii="Montserrat" w:hAnsi="Montserrat" w:cs="Quire Sans"/>
      <w:b/>
      <w:bCs/>
      <w:color w:val="26C6DA"/>
      <w:sz w:val="44"/>
      <w:szCs w:val="36"/>
    </w:rPr>
  </w:style>
  <w:style w:type="paragraph" w:styleId="Revision">
    <w:name w:val="Revision"/>
    <w:hidden/>
    <w:uiPriority w:val="99"/>
    <w:semiHidden/>
    <w:rsid w:val="00AB431E"/>
    <w:pPr>
      <w:spacing w:after="0" w:line="240" w:lineRule="auto"/>
    </w:pPr>
    <w:rPr>
      <w:rFonts w:ascii="Montserrat" w:hAnsi="Montserrat" w:cs="Angsana New"/>
      <w:color w:val="404040" w:themeColor="text1" w:themeTint="BF"/>
      <w:sz w:val="18"/>
      <w:szCs w:val="22"/>
    </w:rPr>
  </w:style>
  <w:style w:type="table" w:styleId="ListTable3-Accent2">
    <w:name w:val="List Table 3 Accent 2"/>
    <w:basedOn w:val="TableNormal"/>
    <w:uiPriority w:val="48"/>
    <w:rsid w:val="00D51599"/>
    <w:pPr>
      <w:spacing w:after="0" w:line="240" w:lineRule="auto"/>
    </w:pPr>
    <w:rPr>
      <w:rFonts w:eastAsiaTheme="minorHAnsi"/>
      <w:szCs w:val="22"/>
    </w:rPr>
    <w:tblPr>
      <w:tblStyleRowBandSize w:val="1"/>
      <w:tblStyleColBandSize w:val="1"/>
      <w:tblBorders>
        <w:top w:val="single" w:sz="4" w:space="0" w:color="7BA4ED" w:themeColor="accent2"/>
        <w:left w:val="single" w:sz="4" w:space="0" w:color="7BA4ED" w:themeColor="accent2"/>
        <w:bottom w:val="single" w:sz="4" w:space="0" w:color="7BA4ED" w:themeColor="accent2"/>
        <w:right w:val="single" w:sz="4" w:space="0" w:color="7BA4ED" w:themeColor="accent2"/>
      </w:tblBorders>
    </w:tblPr>
    <w:tblStylePr w:type="firstRow">
      <w:rPr>
        <w:b/>
        <w:bCs/>
        <w:color w:val="FFFFFF" w:themeColor="background1"/>
      </w:rPr>
      <w:tblPr/>
      <w:tcPr>
        <w:shd w:val="clear" w:color="auto" w:fill="7BA4ED" w:themeFill="accent2"/>
      </w:tcPr>
    </w:tblStylePr>
    <w:tblStylePr w:type="lastRow">
      <w:rPr>
        <w:b/>
        <w:bCs/>
      </w:rPr>
      <w:tblPr/>
      <w:tcPr>
        <w:tcBorders>
          <w:top w:val="double" w:sz="4" w:space="0" w:color="7BA4E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4ED" w:themeColor="accent2"/>
          <w:right w:val="single" w:sz="4" w:space="0" w:color="7BA4ED" w:themeColor="accent2"/>
        </w:tcBorders>
      </w:tcPr>
    </w:tblStylePr>
    <w:tblStylePr w:type="band1Horz">
      <w:tblPr/>
      <w:tcPr>
        <w:tcBorders>
          <w:top w:val="single" w:sz="4" w:space="0" w:color="7BA4ED" w:themeColor="accent2"/>
          <w:bottom w:val="single" w:sz="4" w:space="0" w:color="7BA4E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4ED" w:themeColor="accent2"/>
          <w:left w:val="nil"/>
        </w:tcBorders>
      </w:tcPr>
    </w:tblStylePr>
    <w:tblStylePr w:type="swCell">
      <w:tblPr/>
      <w:tcPr>
        <w:tcBorders>
          <w:top w:val="double" w:sz="4" w:space="0" w:color="7BA4ED" w:themeColor="accent2"/>
          <w:right w:val="nil"/>
        </w:tcBorders>
      </w:tcPr>
    </w:tblStylePr>
  </w:style>
  <w:style w:type="table" w:styleId="PlainTable2">
    <w:name w:val="Plain Table 2"/>
    <w:basedOn w:val="TableNormal"/>
    <w:uiPriority w:val="42"/>
    <w:rsid w:val="00B23E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387A3D"/>
    <w:pPr>
      <w:spacing w:after="0" w:line="240" w:lineRule="auto"/>
    </w:pPr>
    <w:tblPr>
      <w:tblStyleRowBandSize w:val="1"/>
      <w:tblStyleColBandSize w:val="1"/>
      <w:tblBorders>
        <w:top w:val="single" w:sz="4" w:space="0" w:color="928DB8" w:themeColor="accent1" w:themeTint="99"/>
        <w:left w:val="single" w:sz="4" w:space="0" w:color="928DB8" w:themeColor="accent1" w:themeTint="99"/>
        <w:bottom w:val="single" w:sz="4" w:space="0" w:color="928DB8" w:themeColor="accent1" w:themeTint="99"/>
        <w:right w:val="single" w:sz="4" w:space="0" w:color="928DB8" w:themeColor="accent1" w:themeTint="99"/>
        <w:insideH w:val="single" w:sz="4" w:space="0" w:color="928DB8" w:themeColor="accent1" w:themeTint="99"/>
        <w:insideV w:val="single" w:sz="4" w:space="0" w:color="928DB8" w:themeColor="accent1" w:themeTint="99"/>
      </w:tblBorders>
    </w:tblPr>
    <w:tblStylePr w:type="firstRow">
      <w:rPr>
        <w:b/>
        <w:bCs/>
        <w:color w:val="FFFFFF" w:themeColor="background1"/>
      </w:rPr>
      <w:tblPr/>
      <w:tcPr>
        <w:tcBorders>
          <w:top w:val="single" w:sz="4" w:space="0" w:color="544E7E" w:themeColor="accent1"/>
          <w:left w:val="single" w:sz="4" w:space="0" w:color="544E7E" w:themeColor="accent1"/>
          <w:bottom w:val="single" w:sz="4" w:space="0" w:color="544E7E" w:themeColor="accent1"/>
          <w:right w:val="single" w:sz="4" w:space="0" w:color="544E7E" w:themeColor="accent1"/>
          <w:insideH w:val="nil"/>
          <w:insideV w:val="nil"/>
        </w:tcBorders>
        <w:shd w:val="clear" w:color="auto" w:fill="544E7E" w:themeFill="accent1"/>
      </w:tcPr>
    </w:tblStylePr>
    <w:tblStylePr w:type="lastRow">
      <w:rPr>
        <w:b/>
        <w:bCs/>
      </w:rPr>
      <w:tblPr/>
      <w:tcPr>
        <w:tcBorders>
          <w:top w:val="double" w:sz="4" w:space="0" w:color="544E7E" w:themeColor="accent1"/>
        </w:tcBorders>
      </w:tcPr>
    </w:tblStylePr>
    <w:tblStylePr w:type="firstCol">
      <w:rPr>
        <w:b/>
        <w:bCs/>
      </w:rPr>
    </w:tblStylePr>
    <w:tblStylePr w:type="lastCol">
      <w:rPr>
        <w:b/>
        <w:bCs/>
      </w:rPr>
    </w:tblStylePr>
    <w:tblStylePr w:type="band1Vert">
      <w:tblPr/>
      <w:tcPr>
        <w:shd w:val="clear" w:color="auto" w:fill="DAD9E7" w:themeFill="accent1" w:themeFillTint="33"/>
      </w:tcPr>
    </w:tblStylePr>
    <w:tblStylePr w:type="band1Horz">
      <w:tblPr/>
      <w:tcPr>
        <w:shd w:val="clear" w:color="auto" w:fill="DAD9E7" w:themeFill="accent1" w:themeFillTint="33"/>
      </w:tcPr>
    </w:tblStylePr>
  </w:style>
  <w:style w:type="table" w:styleId="GridTable4-Accent2">
    <w:name w:val="Grid Table 4 Accent 2"/>
    <w:basedOn w:val="TableNormal"/>
    <w:uiPriority w:val="49"/>
    <w:rsid w:val="00387A3D"/>
    <w:pPr>
      <w:spacing w:after="0" w:line="240" w:lineRule="auto"/>
    </w:pPr>
    <w:tblPr>
      <w:tblStyleRowBandSize w:val="1"/>
      <w:tblStyleColBandSize w:val="1"/>
      <w:tblBorders>
        <w:top w:val="single" w:sz="4" w:space="0" w:color="AFC8F4" w:themeColor="accent2" w:themeTint="99"/>
        <w:left w:val="single" w:sz="4" w:space="0" w:color="AFC8F4" w:themeColor="accent2" w:themeTint="99"/>
        <w:bottom w:val="single" w:sz="4" w:space="0" w:color="AFC8F4" w:themeColor="accent2" w:themeTint="99"/>
        <w:right w:val="single" w:sz="4" w:space="0" w:color="AFC8F4" w:themeColor="accent2" w:themeTint="99"/>
        <w:insideH w:val="single" w:sz="4" w:space="0" w:color="AFC8F4" w:themeColor="accent2" w:themeTint="99"/>
        <w:insideV w:val="single" w:sz="4" w:space="0" w:color="AFC8F4" w:themeColor="accent2" w:themeTint="99"/>
      </w:tblBorders>
    </w:tblPr>
    <w:tblStylePr w:type="firstRow">
      <w:rPr>
        <w:b/>
        <w:bCs/>
        <w:color w:val="FFFFFF" w:themeColor="background1"/>
      </w:rPr>
      <w:tblPr/>
      <w:tcPr>
        <w:tcBorders>
          <w:top w:val="single" w:sz="4" w:space="0" w:color="7BA4ED" w:themeColor="accent2"/>
          <w:left w:val="single" w:sz="4" w:space="0" w:color="7BA4ED" w:themeColor="accent2"/>
          <w:bottom w:val="single" w:sz="4" w:space="0" w:color="7BA4ED" w:themeColor="accent2"/>
          <w:right w:val="single" w:sz="4" w:space="0" w:color="7BA4ED" w:themeColor="accent2"/>
          <w:insideH w:val="nil"/>
          <w:insideV w:val="nil"/>
        </w:tcBorders>
        <w:shd w:val="clear" w:color="auto" w:fill="7BA4ED" w:themeFill="accent2"/>
      </w:tcPr>
    </w:tblStylePr>
    <w:tblStylePr w:type="lastRow">
      <w:rPr>
        <w:b/>
        <w:bCs/>
      </w:rPr>
      <w:tblPr/>
      <w:tcPr>
        <w:tcBorders>
          <w:top w:val="double" w:sz="4" w:space="0" w:color="7BA4ED" w:themeColor="accent2"/>
        </w:tcBorders>
      </w:tcPr>
    </w:tblStylePr>
    <w:tblStylePr w:type="firstCol">
      <w:rPr>
        <w:b/>
        <w:bCs/>
      </w:rPr>
    </w:tblStylePr>
    <w:tblStylePr w:type="lastCol">
      <w:rPr>
        <w:b/>
        <w:bCs/>
      </w:rPr>
    </w:tblStylePr>
    <w:tblStylePr w:type="band1Vert">
      <w:tblPr/>
      <w:tcPr>
        <w:shd w:val="clear" w:color="auto" w:fill="E4ECFB" w:themeFill="accent2" w:themeFillTint="33"/>
      </w:tcPr>
    </w:tblStylePr>
    <w:tblStylePr w:type="band1Horz">
      <w:tblPr/>
      <w:tcPr>
        <w:shd w:val="clear" w:color="auto" w:fill="E4ECFB" w:themeFill="accent2" w:themeFillTint="33"/>
      </w:tcPr>
    </w:tblStylePr>
  </w:style>
  <w:style w:type="paragraph" w:styleId="Caption">
    <w:name w:val="caption"/>
    <w:basedOn w:val="Normal"/>
    <w:next w:val="Normal"/>
    <w:uiPriority w:val="35"/>
    <w:unhideWhenUsed/>
    <w:qFormat/>
    <w:rsid w:val="003764CD"/>
    <w:pPr>
      <w:spacing w:after="200"/>
    </w:pPr>
    <w:rPr>
      <w:rFonts w:cs="Angsana New"/>
      <w:i/>
      <w:iCs/>
      <w:color w:val="455F51" w:themeColor="text2"/>
      <w:szCs w:val="22"/>
    </w:rPr>
  </w:style>
  <w:style w:type="character" w:customStyle="1" w:styleId="label">
    <w:name w:val="label"/>
    <w:basedOn w:val="DefaultParagraphFont"/>
    <w:rsid w:val="009A2E91"/>
  </w:style>
  <w:style w:type="paragraph" w:customStyle="1" w:styleId="ReportBody">
    <w:name w:val="Report Body"/>
    <w:basedOn w:val="Normal"/>
    <w:rsid w:val="00126665"/>
    <w:pPr>
      <w:widowControl/>
      <w:numPr>
        <w:numId w:val="1"/>
      </w:numPr>
      <w:snapToGrid/>
      <w:spacing w:before="240" w:line="260" w:lineRule="exact"/>
      <w:jc w:val="both"/>
    </w:pPr>
    <w:rPr>
      <w:rFonts w:ascii="Arial Mäori" w:eastAsia="Times New Roman" w:hAnsi="Arial Mäori" w:cs="Times New Roman"/>
      <w:color w:val="auto"/>
      <w:kern w:val="22"/>
      <w:sz w:val="22"/>
      <w:szCs w:val="22"/>
    </w:rPr>
  </w:style>
  <w:style w:type="numbering" w:customStyle="1" w:styleId="ReportNumber">
    <w:name w:val="Report Number"/>
    <w:basedOn w:val="NoList"/>
    <w:rsid w:val="00126665"/>
    <w:pPr>
      <w:numPr>
        <w:numId w:val="1"/>
      </w:numPr>
    </w:pPr>
  </w:style>
  <w:style w:type="paragraph" w:styleId="BalloonText">
    <w:name w:val="Balloon Text"/>
    <w:basedOn w:val="Normal"/>
    <w:link w:val="BalloonTextChar"/>
    <w:uiPriority w:val="99"/>
    <w:semiHidden/>
    <w:unhideWhenUsed/>
    <w:rsid w:val="00403191"/>
    <w:rPr>
      <w:rFonts w:ascii="Segoe UI" w:hAnsi="Segoe UI" w:cs="Angsana New"/>
      <w:szCs w:val="22"/>
    </w:rPr>
  </w:style>
  <w:style w:type="character" w:customStyle="1" w:styleId="BalloonTextChar">
    <w:name w:val="Balloon Text Char"/>
    <w:basedOn w:val="DefaultParagraphFont"/>
    <w:link w:val="BalloonText"/>
    <w:uiPriority w:val="99"/>
    <w:semiHidden/>
    <w:rsid w:val="00403191"/>
    <w:rPr>
      <w:rFonts w:ascii="Segoe UI" w:hAnsi="Segoe UI" w:cs="Angsana New"/>
      <w:color w:val="404040" w:themeColor="text1" w:themeTint="BF"/>
      <w:sz w:val="18"/>
      <w:szCs w:val="22"/>
    </w:rPr>
  </w:style>
  <w:style w:type="paragraph" w:styleId="NoSpacing">
    <w:name w:val="No Spacing"/>
    <w:link w:val="NoSpacingChar"/>
    <w:uiPriority w:val="1"/>
    <w:qFormat/>
    <w:rsid w:val="00974616"/>
    <w:pPr>
      <w:spacing w:after="0" w:line="240" w:lineRule="auto"/>
    </w:pPr>
    <w:rPr>
      <w:szCs w:val="22"/>
      <w:lang w:val="en-US"/>
    </w:rPr>
  </w:style>
  <w:style w:type="character" w:customStyle="1" w:styleId="NoSpacingChar">
    <w:name w:val="No Spacing Char"/>
    <w:basedOn w:val="DefaultParagraphFont"/>
    <w:link w:val="NoSpacing"/>
    <w:uiPriority w:val="1"/>
    <w:rsid w:val="00974616"/>
    <w:rPr>
      <w:szCs w:val="22"/>
      <w:lang w:val="en-US" w:eastAsia="en-US" w:bidi="ar-SA"/>
    </w:rPr>
  </w:style>
  <w:style w:type="character" w:customStyle="1" w:styleId="Heading3Char">
    <w:name w:val="Heading 3 Char"/>
    <w:basedOn w:val="DefaultParagraphFont"/>
    <w:link w:val="Heading3"/>
    <w:uiPriority w:val="9"/>
    <w:rsid w:val="004A0332"/>
    <w:rPr>
      <w:rFonts w:asciiTheme="majorHAnsi" w:eastAsiaTheme="majorEastAsia" w:hAnsiTheme="majorHAnsi" w:cstheme="majorBidi"/>
      <w:b/>
      <w:color w:val="635CA4"/>
      <w:sz w:val="32"/>
      <w:szCs w:val="30"/>
    </w:rPr>
  </w:style>
  <w:style w:type="character" w:customStyle="1" w:styleId="Heading4Char">
    <w:name w:val="Heading 4 Char"/>
    <w:basedOn w:val="DefaultParagraphFont"/>
    <w:link w:val="Heading4"/>
    <w:uiPriority w:val="9"/>
    <w:rsid w:val="00D00A0B"/>
    <w:rPr>
      <w:rFonts w:asciiTheme="majorHAnsi" w:eastAsiaTheme="majorEastAsia" w:hAnsiTheme="majorHAnsi" w:cstheme="majorBidi"/>
      <w:b/>
      <w:iCs/>
      <w:color w:val="4772AB"/>
      <w:sz w:val="28"/>
      <w:szCs w:val="22"/>
    </w:rPr>
  </w:style>
  <w:style w:type="character" w:customStyle="1" w:styleId="Heading5Char">
    <w:name w:val="Heading 5 Char"/>
    <w:basedOn w:val="DefaultParagraphFont"/>
    <w:link w:val="Heading5"/>
    <w:uiPriority w:val="9"/>
    <w:rsid w:val="00196234"/>
    <w:rPr>
      <w:rFonts w:asciiTheme="majorHAnsi" w:eastAsiaTheme="majorEastAsia" w:hAnsiTheme="majorHAnsi" w:cstheme="majorBidi"/>
      <w:b/>
      <w:color w:val="6C7593"/>
      <w:szCs w:val="22"/>
    </w:rPr>
  </w:style>
  <w:style w:type="paragraph" w:styleId="IntenseQuote">
    <w:name w:val="Intense Quote"/>
    <w:basedOn w:val="Normal"/>
    <w:next w:val="Normal"/>
    <w:link w:val="IntenseQuoteChar"/>
    <w:uiPriority w:val="30"/>
    <w:qFormat/>
    <w:rsid w:val="00C53E02"/>
    <w:pPr>
      <w:keepLines/>
      <w:pBdr>
        <w:top w:val="single" w:sz="6" w:space="10" w:color="C0C2C3"/>
        <w:bottom w:val="single" w:sz="6" w:space="10" w:color="C0C2C3"/>
      </w:pBdr>
      <w:spacing w:before="360" w:after="360" w:line="264" w:lineRule="auto"/>
      <w:ind w:left="862" w:right="862"/>
      <w:jc w:val="center"/>
    </w:pPr>
    <w:rPr>
      <w:rFonts w:cs="Angsana New"/>
      <w:b/>
      <w:i/>
      <w:iCs/>
      <w:color w:val="544E7E" w:themeColor="accent1"/>
      <w:szCs w:val="22"/>
    </w:rPr>
  </w:style>
  <w:style w:type="character" w:customStyle="1" w:styleId="IntenseQuoteChar">
    <w:name w:val="Intense Quote Char"/>
    <w:basedOn w:val="DefaultParagraphFont"/>
    <w:link w:val="IntenseQuote"/>
    <w:uiPriority w:val="30"/>
    <w:rsid w:val="00C53E02"/>
    <w:rPr>
      <w:rFonts w:ascii="Montserrat" w:hAnsi="Montserrat" w:cs="Angsana New"/>
      <w:b/>
      <w:i/>
      <w:iCs/>
      <w:color w:val="544E7E" w:themeColor="accent1"/>
      <w:sz w:val="18"/>
      <w:szCs w:val="22"/>
    </w:rPr>
  </w:style>
  <w:style w:type="character" w:customStyle="1" w:styleId="Heading6Char">
    <w:name w:val="Heading 6 Char"/>
    <w:basedOn w:val="DefaultParagraphFont"/>
    <w:link w:val="Heading6"/>
    <w:uiPriority w:val="9"/>
    <w:rsid w:val="003D00D1"/>
    <w:rPr>
      <w:rFonts w:asciiTheme="majorHAnsi" w:eastAsiaTheme="majorEastAsia" w:hAnsiTheme="majorHAnsi" w:cstheme="majorBidi"/>
      <w:b/>
      <w:color w:val="A6A6A6" w:themeColor="background1" w:themeShade="A6"/>
      <w:sz w:val="18"/>
      <w:szCs w:val="22"/>
    </w:rPr>
  </w:style>
  <w:style w:type="character" w:styleId="PlaceholderText">
    <w:name w:val="Placeholder Text"/>
    <w:basedOn w:val="DefaultParagraphFont"/>
    <w:uiPriority w:val="99"/>
    <w:semiHidden/>
    <w:rsid w:val="00DD6B51"/>
    <w:rPr>
      <w:color w:val="808080"/>
    </w:rPr>
  </w:style>
  <w:style w:type="table" w:styleId="ListTable4-Accent1">
    <w:name w:val="List Table 4 Accent 1"/>
    <w:basedOn w:val="TableNormal"/>
    <w:uiPriority w:val="49"/>
    <w:rsid w:val="00795AB2"/>
    <w:pPr>
      <w:spacing w:after="0" w:line="240" w:lineRule="auto"/>
    </w:pPr>
    <w:tblPr>
      <w:tblStyleRowBandSize w:val="1"/>
      <w:tblStyleColBandSize w:val="1"/>
      <w:tblBorders>
        <w:top w:val="single" w:sz="4" w:space="0" w:color="928DB8" w:themeColor="accent1" w:themeTint="99"/>
        <w:left w:val="single" w:sz="4" w:space="0" w:color="928DB8" w:themeColor="accent1" w:themeTint="99"/>
        <w:bottom w:val="single" w:sz="4" w:space="0" w:color="928DB8" w:themeColor="accent1" w:themeTint="99"/>
        <w:right w:val="single" w:sz="4" w:space="0" w:color="928DB8" w:themeColor="accent1" w:themeTint="99"/>
        <w:insideH w:val="single" w:sz="4" w:space="0" w:color="928DB8" w:themeColor="accent1" w:themeTint="99"/>
      </w:tblBorders>
    </w:tblPr>
    <w:tblStylePr w:type="firstRow">
      <w:rPr>
        <w:b/>
        <w:bCs/>
        <w:color w:val="FFFFFF" w:themeColor="background1"/>
      </w:rPr>
      <w:tblPr/>
      <w:tcPr>
        <w:tcBorders>
          <w:top w:val="single" w:sz="4" w:space="0" w:color="544E7E" w:themeColor="accent1"/>
          <w:left w:val="single" w:sz="4" w:space="0" w:color="544E7E" w:themeColor="accent1"/>
          <w:bottom w:val="single" w:sz="4" w:space="0" w:color="544E7E" w:themeColor="accent1"/>
          <w:right w:val="single" w:sz="4" w:space="0" w:color="544E7E" w:themeColor="accent1"/>
          <w:insideH w:val="nil"/>
        </w:tcBorders>
        <w:shd w:val="clear" w:color="auto" w:fill="544E7E" w:themeFill="accent1"/>
      </w:tcPr>
    </w:tblStylePr>
    <w:tblStylePr w:type="lastRow">
      <w:rPr>
        <w:b/>
        <w:bCs/>
      </w:rPr>
      <w:tblPr/>
      <w:tcPr>
        <w:tcBorders>
          <w:top w:val="double" w:sz="4" w:space="0" w:color="928DB8" w:themeColor="accent1" w:themeTint="99"/>
        </w:tcBorders>
      </w:tcPr>
    </w:tblStylePr>
    <w:tblStylePr w:type="firstCol">
      <w:rPr>
        <w:b/>
        <w:bCs/>
      </w:rPr>
    </w:tblStylePr>
    <w:tblStylePr w:type="lastCol">
      <w:rPr>
        <w:b/>
        <w:bCs/>
      </w:rPr>
    </w:tblStylePr>
    <w:tblStylePr w:type="band1Vert">
      <w:tblPr/>
      <w:tcPr>
        <w:shd w:val="clear" w:color="auto" w:fill="DAD9E7" w:themeFill="accent1" w:themeFillTint="33"/>
      </w:tcPr>
    </w:tblStylePr>
    <w:tblStylePr w:type="band1Horz">
      <w:tblPr/>
      <w:tcPr>
        <w:shd w:val="clear" w:color="auto" w:fill="DAD9E7" w:themeFill="accent1" w:themeFillTint="33"/>
      </w:tcPr>
    </w:tblStylePr>
  </w:style>
  <w:style w:type="table" w:customStyle="1" w:styleId="SynergiaTable">
    <w:name w:val="Synergia Table"/>
    <w:basedOn w:val="PlainTable2"/>
    <w:uiPriority w:val="99"/>
    <w:rsid w:val="00637ACD"/>
    <w:pPr>
      <w:spacing w:after="120"/>
    </w:pPr>
    <w:tblPr>
      <w:tblBorders>
        <w:top w:val="single" w:sz="4" w:space="0" w:color="BFBFBF" w:themeColor="background1" w:themeShade="BF"/>
        <w:bottom w:val="none" w:sz="0" w:space="0" w:color="auto"/>
      </w:tblBorders>
    </w:tblPr>
    <w:tblStylePr w:type="firstRow">
      <w:pPr>
        <w:wordWrap/>
        <w:spacing w:beforeLines="0" w:before="120" w:beforeAutospacing="0" w:afterLines="0" w:after="120" w:afterAutospacing="0"/>
        <w:contextualSpacing w:val="0"/>
        <w:jc w:val="left"/>
      </w:pPr>
      <w:rPr>
        <w:rFonts w:asciiTheme="minorHAnsi" w:hAnsiTheme="minorHAnsi"/>
        <w:b/>
        <w:bCs/>
        <w:caps w:val="0"/>
        <w:smallCaps/>
        <w:color w:val="F2F2F2" w:themeColor="background1" w:themeShade="F2"/>
        <w:sz w:val="22"/>
      </w:rPr>
      <w:tblPr/>
      <w:tcPr>
        <w:tcBorders>
          <w:bottom w:val="single" w:sz="4" w:space="0" w:color="7F7F7F" w:themeColor="text1" w:themeTint="80"/>
        </w:tcBorders>
        <w:shd w:val="clear" w:color="auto" w:fill="928DB8" w:themeFill="accent1" w:themeFillTint="99"/>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left w:val="nil"/>
          <w:bottom w:val="nil"/>
          <w:right w:val="nil"/>
          <w:insideH w:val="nil"/>
          <w:insideV w:val="nil"/>
        </w:tcBorders>
      </w:tcPr>
    </w:tblStylePr>
    <w:tblStylePr w:type="band2Horz">
      <w:tblPr/>
      <w:tcPr>
        <w:shd w:val="clear" w:color="auto" w:fill="F5F5F5"/>
      </w:tcPr>
    </w:tblStylePr>
  </w:style>
  <w:style w:type="table" w:styleId="TableElegant">
    <w:name w:val="Table Elegant"/>
    <w:basedOn w:val="TableNormal"/>
    <w:uiPriority w:val="99"/>
    <w:semiHidden/>
    <w:unhideWhenUsed/>
    <w:rsid w:val="00B23E3F"/>
    <w:pPr>
      <w:widowControl w:val="0"/>
      <w:snapToGrid w:val="0"/>
      <w:spacing w:after="0" w:line="200" w:lineRule="atLeast"/>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23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23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FF13E3"/>
    <w:pPr>
      <w:keepNext/>
      <w:keepLines/>
      <w:widowControl/>
      <w:pBdr>
        <w:bottom w:val="none" w:sz="0" w:space="0" w:color="auto"/>
      </w:pBdr>
      <w:snapToGrid/>
      <w:spacing w:after="0" w:line="259" w:lineRule="auto"/>
      <w:outlineLvl w:val="9"/>
    </w:pPr>
    <w:rPr>
      <w:rFonts w:eastAsiaTheme="majorEastAsia" w:cstheme="majorBidi"/>
      <w:b w:val="0"/>
      <w:bCs w:val="0"/>
      <w:caps w:val="0"/>
      <w:color w:val="3E3A5E" w:themeColor="accent1" w:themeShade="BF"/>
      <w:sz w:val="32"/>
      <w:szCs w:val="32"/>
      <w:lang w:val="en-US"/>
    </w:rPr>
  </w:style>
  <w:style w:type="paragraph" w:styleId="TOC1">
    <w:name w:val="toc 1"/>
    <w:basedOn w:val="Normal"/>
    <w:next w:val="Normal"/>
    <w:autoRedefine/>
    <w:uiPriority w:val="39"/>
    <w:unhideWhenUsed/>
    <w:rsid w:val="00D00A0B"/>
    <w:pPr>
      <w:pBdr>
        <w:top w:val="single" w:sz="4" w:space="12" w:color="D9D9D9" w:themeColor="background1" w:themeShade="D9"/>
      </w:pBdr>
      <w:spacing w:before="360"/>
    </w:pPr>
    <w:rPr>
      <w:rFonts w:asciiTheme="majorHAnsi" w:hAnsiTheme="majorHAnsi"/>
      <w:b/>
      <w:bCs/>
      <w:caps/>
      <w:color w:val="00B4D2"/>
      <w:sz w:val="28"/>
      <w:szCs w:val="24"/>
    </w:rPr>
  </w:style>
  <w:style w:type="paragraph" w:styleId="TOC2">
    <w:name w:val="toc 2"/>
    <w:basedOn w:val="Normal"/>
    <w:next w:val="Normal"/>
    <w:autoRedefine/>
    <w:uiPriority w:val="39"/>
    <w:unhideWhenUsed/>
    <w:rsid w:val="000F2705"/>
    <w:pPr>
      <w:spacing w:before="240" w:after="120"/>
    </w:pPr>
    <w:rPr>
      <w:rFonts w:asciiTheme="minorHAnsi" w:hAnsiTheme="minorHAnsi"/>
      <w:b/>
      <w:bCs/>
      <w:color w:val="544E7E" w:themeColor="accent1"/>
      <w:sz w:val="24"/>
      <w:szCs w:val="20"/>
    </w:rPr>
  </w:style>
  <w:style w:type="paragraph" w:styleId="TOC3">
    <w:name w:val="toc 3"/>
    <w:basedOn w:val="Normal"/>
    <w:next w:val="Normal"/>
    <w:autoRedefine/>
    <w:uiPriority w:val="39"/>
    <w:unhideWhenUsed/>
    <w:rsid w:val="007714FC"/>
    <w:pPr>
      <w:spacing w:after="80"/>
      <w:ind w:left="181"/>
    </w:pPr>
    <w:rPr>
      <w:rFonts w:asciiTheme="minorHAnsi" w:hAnsiTheme="minorHAnsi"/>
      <w:color w:val="7A74A8"/>
      <w:sz w:val="22"/>
      <w:szCs w:val="20"/>
    </w:rPr>
  </w:style>
  <w:style w:type="paragraph" w:styleId="TOC4">
    <w:name w:val="toc 4"/>
    <w:basedOn w:val="Normal"/>
    <w:next w:val="Normal"/>
    <w:autoRedefine/>
    <w:uiPriority w:val="39"/>
    <w:unhideWhenUsed/>
    <w:rsid w:val="00EB49F0"/>
    <w:pPr>
      <w:spacing w:after="80"/>
      <w:ind w:left="357"/>
    </w:pPr>
    <w:rPr>
      <w:rFonts w:asciiTheme="minorHAnsi" w:hAnsiTheme="minorHAnsi"/>
      <w:color w:val="7F7F7F" w:themeColor="text1" w:themeTint="80"/>
      <w:szCs w:val="20"/>
    </w:rPr>
  </w:style>
  <w:style w:type="paragraph" w:styleId="TOC5">
    <w:name w:val="toc 5"/>
    <w:basedOn w:val="Normal"/>
    <w:next w:val="Normal"/>
    <w:autoRedefine/>
    <w:uiPriority w:val="39"/>
    <w:unhideWhenUsed/>
    <w:rsid w:val="006E4924"/>
    <w:pPr>
      <w:ind w:left="540"/>
    </w:pPr>
    <w:rPr>
      <w:rFonts w:asciiTheme="minorHAnsi" w:hAnsiTheme="minorHAnsi"/>
      <w:szCs w:val="20"/>
    </w:rPr>
  </w:style>
  <w:style w:type="paragraph" w:styleId="TOC6">
    <w:name w:val="toc 6"/>
    <w:basedOn w:val="Normal"/>
    <w:next w:val="Normal"/>
    <w:autoRedefine/>
    <w:uiPriority w:val="39"/>
    <w:unhideWhenUsed/>
    <w:rsid w:val="006E4924"/>
    <w:pPr>
      <w:ind w:left="720"/>
    </w:pPr>
    <w:rPr>
      <w:rFonts w:asciiTheme="minorHAnsi" w:hAnsiTheme="minorHAnsi"/>
      <w:szCs w:val="20"/>
    </w:rPr>
  </w:style>
  <w:style w:type="paragraph" w:styleId="TOC7">
    <w:name w:val="toc 7"/>
    <w:basedOn w:val="Normal"/>
    <w:next w:val="Normal"/>
    <w:autoRedefine/>
    <w:uiPriority w:val="39"/>
    <w:unhideWhenUsed/>
    <w:rsid w:val="006E4924"/>
    <w:pPr>
      <w:ind w:left="900"/>
    </w:pPr>
    <w:rPr>
      <w:rFonts w:asciiTheme="minorHAnsi" w:hAnsiTheme="minorHAnsi"/>
      <w:szCs w:val="20"/>
    </w:rPr>
  </w:style>
  <w:style w:type="paragraph" w:styleId="TOC8">
    <w:name w:val="toc 8"/>
    <w:basedOn w:val="Normal"/>
    <w:next w:val="Normal"/>
    <w:autoRedefine/>
    <w:uiPriority w:val="39"/>
    <w:unhideWhenUsed/>
    <w:rsid w:val="006E4924"/>
    <w:pPr>
      <w:ind w:left="1080"/>
    </w:pPr>
    <w:rPr>
      <w:rFonts w:asciiTheme="minorHAnsi" w:hAnsiTheme="minorHAnsi"/>
      <w:szCs w:val="20"/>
    </w:rPr>
  </w:style>
  <w:style w:type="paragraph" w:styleId="TOC9">
    <w:name w:val="toc 9"/>
    <w:basedOn w:val="Normal"/>
    <w:next w:val="Normal"/>
    <w:autoRedefine/>
    <w:uiPriority w:val="39"/>
    <w:unhideWhenUsed/>
    <w:rsid w:val="006E4924"/>
    <w:pPr>
      <w:ind w:left="1260"/>
    </w:pPr>
    <w:rPr>
      <w:rFonts w:asciiTheme="minorHAnsi" w:hAnsiTheme="minorHAnsi"/>
      <w:szCs w:val="20"/>
    </w:rPr>
  </w:style>
  <w:style w:type="paragraph" w:customStyle="1" w:styleId="UnorderedList">
    <w:name w:val="Unordered List"/>
    <w:basedOn w:val="Normal"/>
    <w:link w:val="UnorderedListChar"/>
    <w:qFormat/>
    <w:rsid w:val="00EF13EA"/>
    <w:pPr>
      <w:numPr>
        <w:numId w:val="5"/>
      </w:numPr>
      <w:spacing w:before="40" w:after="80"/>
      <w:ind w:left="714" w:hanging="357"/>
    </w:pPr>
  </w:style>
  <w:style w:type="paragraph" w:customStyle="1" w:styleId="NumberedList">
    <w:name w:val="Numbered List"/>
    <w:basedOn w:val="ListParagraph"/>
    <w:link w:val="NumberedListChar"/>
    <w:qFormat/>
    <w:rsid w:val="00EF13EA"/>
    <w:pPr>
      <w:numPr>
        <w:numId w:val="2"/>
      </w:numPr>
      <w:spacing w:before="40" w:beforeAutospacing="0" w:after="80" w:afterAutospacing="0"/>
      <w:ind w:left="714" w:hanging="357"/>
    </w:pPr>
  </w:style>
  <w:style w:type="character" w:customStyle="1" w:styleId="UnorderedListChar">
    <w:name w:val="Unordered List Char"/>
    <w:basedOn w:val="DefaultParagraphFont"/>
    <w:link w:val="UnorderedList"/>
    <w:rsid w:val="00EF13EA"/>
    <w:rPr>
      <w:rFonts w:ascii="Montserrat" w:hAnsi="Montserrat" w:cs="Quire Sans"/>
      <w:color w:val="525252"/>
      <w:sz w:val="20"/>
      <w:szCs w:val="18"/>
    </w:rPr>
  </w:style>
  <w:style w:type="character" w:styleId="Strong">
    <w:name w:val="Strong"/>
    <w:basedOn w:val="DefaultParagraphFont"/>
    <w:uiPriority w:val="22"/>
    <w:qFormat/>
    <w:rsid w:val="00F24FAC"/>
    <w:rPr>
      <w:b/>
      <w:bCs/>
    </w:rPr>
  </w:style>
  <w:style w:type="character" w:customStyle="1" w:styleId="ListParagraphChar">
    <w:name w:val="List Paragraph Char"/>
    <w:basedOn w:val="DefaultParagraphFont"/>
    <w:link w:val="ListParagraph"/>
    <w:uiPriority w:val="34"/>
    <w:rsid w:val="008234C4"/>
    <w:rPr>
      <w:rFonts w:ascii="Montserrat" w:hAnsi="Montserrat" w:cs="Quire Sans"/>
      <w:color w:val="525252"/>
      <w:sz w:val="18"/>
      <w:szCs w:val="18"/>
    </w:rPr>
  </w:style>
  <w:style w:type="character" w:customStyle="1" w:styleId="NumberedListChar">
    <w:name w:val="Numbered List Char"/>
    <w:basedOn w:val="ListParagraphChar"/>
    <w:link w:val="NumberedList"/>
    <w:rsid w:val="00EF13EA"/>
    <w:rPr>
      <w:rFonts w:ascii="Montserrat" w:hAnsi="Montserrat" w:cs="Quire Sans"/>
      <w:color w:val="525252"/>
      <w:sz w:val="20"/>
      <w:szCs w:val="18"/>
    </w:rPr>
  </w:style>
  <w:style w:type="paragraph" w:customStyle="1" w:styleId="NumHeading1">
    <w:name w:val="Num Heading 1"/>
    <w:basedOn w:val="Heading1"/>
    <w:link w:val="NumHeading1Char"/>
    <w:qFormat/>
    <w:rsid w:val="00BF6781"/>
    <w:pPr>
      <w:numPr>
        <w:numId w:val="10"/>
      </w:numPr>
      <w:ind w:left="0" w:hanging="851"/>
    </w:pPr>
    <w:rPr>
      <w:lang w:val="en-US"/>
    </w:rPr>
  </w:style>
  <w:style w:type="paragraph" w:customStyle="1" w:styleId="NumHeading2">
    <w:name w:val="Num Heading 2"/>
    <w:basedOn w:val="Heading2"/>
    <w:link w:val="NumHeading2Char"/>
    <w:qFormat/>
    <w:rsid w:val="00BF6781"/>
    <w:pPr>
      <w:numPr>
        <w:ilvl w:val="1"/>
        <w:numId w:val="10"/>
      </w:numPr>
      <w:ind w:left="0" w:hanging="851"/>
    </w:pPr>
    <w:rPr>
      <w:lang w:val="en-US"/>
    </w:rPr>
  </w:style>
  <w:style w:type="character" w:customStyle="1" w:styleId="NumHeading1Char">
    <w:name w:val="Num Heading 1 Char"/>
    <w:basedOn w:val="Heading1Char"/>
    <w:link w:val="NumHeading1"/>
    <w:rsid w:val="00BF6781"/>
    <w:rPr>
      <w:rFonts w:asciiTheme="majorHAnsi" w:hAnsiTheme="majorHAnsi" w:cs="Quire Sans"/>
      <w:b/>
      <w:bCs/>
      <w:caps/>
      <w:color w:val="26C6DA"/>
      <w:sz w:val="50"/>
      <w:szCs w:val="36"/>
      <w:lang w:val="en-US"/>
    </w:rPr>
  </w:style>
  <w:style w:type="paragraph" w:customStyle="1" w:styleId="NumHeading3">
    <w:name w:val="Num Heading 3"/>
    <w:basedOn w:val="Heading3"/>
    <w:link w:val="NumHeading3Char"/>
    <w:qFormat/>
    <w:rsid w:val="00B36EDA"/>
    <w:pPr>
      <w:numPr>
        <w:ilvl w:val="2"/>
        <w:numId w:val="10"/>
      </w:numPr>
      <w:ind w:left="0" w:hanging="851"/>
    </w:pPr>
    <w:rPr>
      <w:lang w:val="en-US"/>
    </w:rPr>
  </w:style>
  <w:style w:type="character" w:customStyle="1" w:styleId="NumHeading2Char">
    <w:name w:val="Num Heading 2 Char"/>
    <w:basedOn w:val="Heading2Char"/>
    <w:link w:val="NumHeading2"/>
    <w:rsid w:val="00BF6781"/>
    <w:rPr>
      <w:rFonts w:asciiTheme="majorHAnsi" w:hAnsiTheme="majorHAnsi" w:cs="Quire Sans"/>
      <w:b/>
      <w:bCs/>
      <w:color w:val="544E7E" w:themeColor="accent1"/>
      <w:sz w:val="42"/>
      <w:szCs w:val="20"/>
      <w:lang w:val="en-US"/>
    </w:rPr>
  </w:style>
  <w:style w:type="paragraph" w:customStyle="1" w:styleId="NumHeading4">
    <w:name w:val="Num Heading 4"/>
    <w:basedOn w:val="Heading4"/>
    <w:link w:val="NumHeading4Char"/>
    <w:qFormat/>
    <w:rsid w:val="00BF6781"/>
    <w:pPr>
      <w:numPr>
        <w:ilvl w:val="3"/>
        <w:numId w:val="10"/>
      </w:numPr>
      <w:ind w:left="0" w:hanging="851"/>
    </w:pPr>
    <w:rPr>
      <w:lang w:val="en-US"/>
    </w:rPr>
  </w:style>
  <w:style w:type="character" w:customStyle="1" w:styleId="NumHeading3Char">
    <w:name w:val="Num Heading 3 Char"/>
    <w:basedOn w:val="Heading3Char"/>
    <w:link w:val="NumHeading3"/>
    <w:rsid w:val="00B36EDA"/>
    <w:rPr>
      <w:rFonts w:asciiTheme="majorHAnsi" w:eastAsiaTheme="majorEastAsia" w:hAnsiTheme="majorHAnsi" w:cstheme="majorBidi"/>
      <w:b/>
      <w:color w:val="7566B4"/>
      <w:sz w:val="34"/>
      <w:szCs w:val="30"/>
      <w:lang w:val="en-US"/>
    </w:rPr>
  </w:style>
  <w:style w:type="paragraph" w:customStyle="1" w:styleId="NumHeading5">
    <w:name w:val="Num Heading 5"/>
    <w:basedOn w:val="Heading5"/>
    <w:link w:val="NumHeading5Char"/>
    <w:qFormat/>
    <w:rsid w:val="00BF6781"/>
    <w:pPr>
      <w:numPr>
        <w:ilvl w:val="4"/>
        <w:numId w:val="10"/>
      </w:numPr>
      <w:ind w:left="0" w:hanging="851"/>
    </w:pPr>
    <w:rPr>
      <w:lang w:val="en-US"/>
    </w:rPr>
  </w:style>
  <w:style w:type="character" w:customStyle="1" w:styleId="NumHeading4Char">
    <w:name w:val="Num Heading 4 Char"/>
    <w:basedOn w:val="Heading4Char"/>
    <w:link w:val="NumHeading4"/>
    <w:rsid w:val="00BF6781"/>
    <w:rPr>
      <w:rFonts w:asciiTheme="majorHAnsi" w:eastAsiaTheme="majorEastAsia" w:hAnsiTheme="majorHAnsi" w:cstheme="majorBidi"/>
      <w:b/>
      <w:iCs/>
      <w:color w:val="757BAF"/>
      <w:sz w:val="26"/>
      <w:szCs w:val="22"/>
      <w:lang w:val="en-US"/>
    </w:rPr>
  </w:style>
  <w:style w:type="character" w:customStyle="1" w:styleId="NumHeading5Char">
    <w:name w:val="Num Heading 5 Char"/>
    <w:basedOn w:val="Heading5Char"/>
    <w:link w:val="NumHeading5"/>
    <w:rsid w:val="00BF6781"/>
    <w:rPr>
      <w:rFonts w:asciiTheme="majorHAnsi" w:eastAsiaTheme="majorEastAsia" w:hAnsiTheme="majorHAnsi" w:cstheme="majorBidi"/>
      <w:b/>
      <w:color w:val="7F7F7F" w:themeColor="text1" w:themeTint="80"/>
      <w:szCs w:val="22"/>
      <w:lang w:val="en-US"/>
    </w:rPr>
  </w:style>
  <w:style w:type="character" w:styleId="SubtleEmphasis">
    <w:name w:val="Subtle Emphasis"/>
    <w:basedOn w:val="DefaultParagraphFont"/>
    <w:uiPriority w:val="19"/>
    <w:qFormat/>
    <w:rsid w:val="0014569C"/>
    <w:rPr>
      <w:i/>
      <w:iCs/>
      <w:color w:val="404040" w:themeColor="text1" w:themeTint="BF"/>
    </w:rPr>
  </w:style>
  <w:style w:type="paragraph" w:customStyle="1" w:styleId="BodyFont">
    <w:name w:val="Body Font"/>
    <w:basedOn w:val="Normal"/>
    <w:link w:val="BodyFontChar"/>
    <w:qFormat/>
    <w:rsid w:val="00465A70"/>
    <w:pPr>
      <w:widowControl/>
      <w:snapToGrid/>
      <w:spacing w:line="360" w:lineRule="auto"/>
    </w:pPr>
    <w:rPr>
      <w:rFonts w:ascii="Century Gothic" w:eastAsiaTheme="minorHAnsi" w:hAnsi="Century Gothic" w:cstheme="minorBidi"/>
      <w:color w:val="404040" w:themeColor="text1" w:themeTint="BF"/>
      <w:spacing w:val="4"/>
      <w:sz w:val="18"/>
      <w:szCs w:val="22"/>
      <w:lang w:eastAsia="en-NZ"/>
    </w:rPr>
  </w:style>
  <w:style w:type="character" w:customStyle="1" w:styleId="BodyFontChar">
    <w:name w:val="Body Font Char"/>
    <w:basedOn w:val="DefaultParagraphFont"/>
    <w:link w:val="BodyFont"/>
    <w:rsid w:val="00465A70"/>
    <w:rPr>
      <w:rFonts w:ascii="Century Gothic" w:eastAsiaTheme="minorHAnsi" w:hAnsi="Century Gothic"/>
      <w:color w:val="404040" w:themeColor="text1" w:themeTint="BF"/>
      <w:spacing w:val="4"/>
      <w:sz w:val="18"/>
      <w:szCs w:val="22"/>
      <w:lang w:eastAsia="en-NZ"/>
    </w:rPr>
  </w:style>
  <w:style w:type="paragraph" w:styleId="FootnoteText">
    <w:name w:val="footnote text"/>
    <w:basedOn w:val="Normal"/>
    <w:link w:val="FootnoteTextChar"/>
    <w:uiPriority w:val="99"/>
    <w:unhideWhenUsed/>
    <w:rsid w:val="009F5A7D"/>
    <w:pPr>
      <w:widowControl/>
      <w:snapToGrid/>
      <w:spacing w:after="0" w:line="240" w:lineRule="auto"/>
    </w:pPr>
    <w:rPr>
      <w:rFonts w:ascii="Century Gothic" w:eastAsiaTheme="minorHAnsi" w:hAnsi="Century Gothic" w:cstheme="minorBidi"/>
      <w:color w:val="7F7F7F" w:themeColor="text1" w:themeTint="80"/>
      <w:spacing w:val="4"/>
      <w:sz w:val="18"/>
      <w:szCs w:val="20"/>
      <w:lang w:eastAsia="en-NZ"/>
    </w:rPr>
  </w:style>
  <w:style w:type="character" w:customStyle="1" w:styleId="FootnoteTextChar">
    <w:name w:val="Footnote Text Char"/>
    <w:basedOn w:val="DefaultParagraphFont"/>
    <w:link w:val="FootnoteText"/>
    <w:uiPriority w:val="99"/>
    <w:rsid w:val="009F5A7D"/>
    <w:rPr>
      <w:rFonts w:ascii="Century Gothic" w:eastAsiaTheme="minorHAnsi" w:hAnsi="Century Gothic"/>
      <w:color w:val="7F7F7F" w:themeColor="text1" w:themeTint="80"/>
      <w:spacing w:val="4"/>
      <w:sz w:val="18"/>
      <w:szCs w:val="20"/>
      <w:lang w:eastAsia="en-NZ"/>
    </w:rPr>
  </w:style>
  <w:style w:type="character" w:styleId="FootnoteReference">
    <w:name w:val="footnote reference"/>
    <w:basedOn w:val="DefaultParagraphFont"/>
    <w:uiPriority w:val="99"/>
    <w:semiHidden/>
    <w:unhideWhenUsed/>
    <w:rsid w:val="009F5A7D"/>
    <w:rPr>
      <w:vertAlign w:val="superscript"/>
    </w:rPr>
  </w:style>
  <w:style w:type="table" w:customStyle="1" w:styleId="GridTable4-Accent41">
    <w:name w:val="Grid Table 4 - Accent 41"/>
    <w:basedOn w:val="TableNormal"/>
    <w:uiPriority w:val="49"/>
    <w:rsid w:val="009F5A7D"/>
    <w:pPr>
      <w:spacing w:after="0" w:line="240" w:lineRule="auto"/>
    </w:pPr>
    <w:rPr>
      <w:rFonts w:eastAsia="Times New Roman"/>
      <w:szCs w:val="22"/>
    </w:rPr>
    <w:tblPr>
      <w:tblStyleRowBandSize w:val="1"/>
      <w:tblStyleColBandSize w:val="1"/>
      <w:tblBorders>
        <w:top w:val="single" w:sz="4" w:space="0" w:color="8CCED7"/>
        <w:left w:val="single" w:sz="4" w:space="0" w:color="8CCED7"/>
        <w:bottom w:val="single" w:sz="4" w:space="0" w:color="8CCED7"/>
        <w:right w:val="single" w:sz="4" w:space="0" w:color="8CCED7"/>
        <w:insideH w:val="single" w:sz="4" w:space="0" w:color="8CCED7"/>
        <w:insideV w:val="single" w:sz="4" w:space="0" w:color="8CCED7"/>
      </w:tblBorders>
    </w:tblPr>
    <w:tblStylePr w:type="firstRow">
      <w:rPr>
        <w:b/>
        <w:bCs/>
        <w:color w:val="FFFFFF"/>
      </w:rPr>
      <w:tblPr/>
      <w:tcPr>
        <w:tcBorders>
          <w:top w:val="single" w:sz="4" w:space="0" w:color="41AEBD"/>
          <w:left w:val="single" w:sz="4" w:space="0" w:color="41AEBD"/>
          <w:bottom w:val="single" w:sz="4" w:space="0" w:color="41AEBD"/>
          <w:right w:val="single" w:sz="4" w:space="0" w:color="41AEBD"/>
          <w:insideH w:val="nil"/>
          <w:insideV w:val="nil"/>
        </w:tcBorders>
        <w:shd w:val="clear" w:color="auto" w:fill="41AEBD"/>
      </w:tcPr>
    </w:tblStylePr>
    <w:tblStylePr w:type="lastRow">
      <w:rPr>
        <w:b/>
        <w:bCs/>
      </w:rPr>
      <w:tblPr/>
      <w:tcPr>
        <w:tcBorders>
          <w:top w:val="double" w:sz="4" w:space="0" w:color="41AEBD"/>
        </w:tcBorders>
      </w:tcPr>
    </w:tblStylePr>
    <w:tblStylePr w:type="firstCol">
      <w:rPr>
        <w:b/>
        <w:bCs/>
      </w:rPr>
    </w:tblStylePr>
    <w:tblStylePr w:type="lastCol">
      <w:rPr>
        <w:b/>
        <w:bCs/>
      </w:rPr>
    </w:tblStylePr>
    <w:tblStylePr w:type="band1Vert">
      <w:tblPr/>
      <w:tcPr>
        <w:shd w:val="clear" w:color="auto" w:fill="D8EEF2"/>
      </w:tcPr>
    </w:tblStylePr>
    <w:tblStylePr w:type="band1Horz">
      <w:tblPr/>
      <w:tcPr>
        <w:shd w:val="clear" w:color="auto" w:fill="D8EEF2"/>
      </w:tcPr>
    </w:tblStylePr>
  </w:style>
  <w:style w:type="paragraph" w:customStyle="1" w:styleId="Section">
    <w:name w:val="Section #"/>
    <w:basedOn w:val="Normal"/>
    <w:link w:val="SectionChar"/>
    <w:qFormat/>
    <w:rsid w:val="00F41437"/>
    <w:pPr>
      <w:widowControl/>
      <w:snapToGrid/>
      <w:spacing w:line="360" w:lineRule="auto"/>
    </w:pPr>
    <w:rPr>
      <w:rFonts w:ascii="Century Gothic" w:eastAsiaTheme="minorHAnsi" w:hAnsi="Century Gothic" w:cstheme="minorBidi"/>
      <w:b/>
      <w:caps/>
      <w:color w:val="7BA4ED" w:themeColor="accent2"/>
      <w:spacing w:val="4"/>
      <w:sz w:val="40"/>
      <w:szCs w:val="160"/>
      <w:lang w:eastAsia="en-NZ"/>
    </w:rPr>
  </w:style>
  <w:style w:type="character" w:customStyle="1" w:styleId="SectionChar">
    <w:name w:val="Section # Char"/>
    <w:basedOn w:val="DefaultParagraphFont"/>
    <w:link w:val="Section"/>
    <w:rsid w:val="00F41437"/>
    <w:rPr>
      <w:rFonts w:ascii="Century Gothic" w:eastAsiaTheme="minorHAnsi" w:hAnsi="Century Gothic"/>
      <w:b/>
      <w:caps/>
      <w:color w:val="7BA4ED" w:themeColor="accent2"/>
      <w:spacing w:val="4"/>
      <w:sz w:val="40"/>
      <w:szCs w:val="160"/>
      <w:lang w:eastAsia="en-NZ"/>
    </w:rPr>
  </w:style>
  <w:style w:type="character" w:customStyle="1" w:styleId="cf01">
    <w:name w:val="cf01"/>
    <w:basedOn w:val="DefaultParagraphFont"/>
    <w:rsid w:val="00EA16DD"/>
    <w:rPr>
      <w:rFonts w:ascii="Segoe UI" w:hAnsi="Segoe UI" w:cs="Segoe UI" w:hint="default"/>
      <w:color w:val="525252"/>
      <w:sz w:val="18"/>
      <w:szCs w:val="18"/>
    </w:rPr>
  </w:style>
  <w:style w:type="paragraph" w:customStyle="1" w:styleId="Contents-Heading1">
    <w:name w:val="Contents - Heading 1"/>
    <w:basedOn w:val="Subtitle"/>
    <w:link w:val="Contents-Heading1Char"/>
    <w:qFormat/>
    <w:rsid w:val="009E3AFC"/>
  </w:style>
  <w:style w:type="character" w:customStyle="1" w:styleId="Contents-Heading1Char">
    <w:name w:val="Contents - Heading 1 Char"/>
    <w:basedOn w:val="SubtitleChar"/>
    <w:link w:val="Contents-Heading1"/>
    <w:rsid w:val="009E3AFC"/>
    <w:rPr>
      <w:rFonts w:ascii="Montserrat" w:hAnsi="Montserrat" w:cs="Quire Sans"/>
      <w:b/>
      <w:bCs/>
      <w:color w:val="26C6DA"/>
      <w:sz w:val="44"/>
      <w:szCs w:val="36"/>
    </w:rPr>
  </w:style>
  <w:style w:type="character" w:styleId="FollowedHyperlink">
    <w:name w:val="FollowedHyperlink"/>
    <w:basedOn w:val="DefaultParagraphFont"/>
    <w:uiPriority w:val="99"/>
    <w:semiHidden/>
    <w:unhideWhenUsed/>
    <w:rsid w:val="00F151D7"/>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3063">
      <w:bodyDiv w:val="1"/>
      <w:marLeft w:val="0"/>
      <w:marRight w:val="0"/>
      <w:marTop w:val="0"/>
      <w:marBottom w:val="0"/>
      <w:divBdr>
        <w:top w:val="none" w:sz="0" w:space="0" w:color="auto"/>
        <w:left w:val="none" w:sz="0" w:space="0" w:color="auto"/>
        <w:bottom w:val="none" w:sz="0" w:space="0" w:color="auto"/>
        <w:right w:val="none" w:sz="0" w:space="0" w:color="auto"/>
      </w:divBdr>
    </w:div>
    <w:div w:id="614291605">
      <w:bodyDiv w:val="1"/>
      <w:marLeft w:val="0"/>
      <w:marRight w:val="0"/>
      <w:marTop w:val="0"/>
      <w:marBottom w:val="0"/>
      <w:divBdr>
        <w:top w:val="none" w:sz="0" w:space="0" w:color="auto"/>
        <w:left w:val="none" w:sz="0" w:space="0" w:color="auto"/>
        <w:bottom w:val="none" w:sz="0" w:space="0" w:color="auto"/>
        <w:right w:val="none" w:sz="0" w:space="0" w:color="auto"/>
      </w:divBdr>
      <w:divsChild>
        <w:div w:id="411506416">
          <w:marLeft w:val="706"/>
          <w:marRight w:val="0"/>
          <w:marTop w:val="120"/>
          <w:marBottom w:val="0"/>
          <w:divBdr>
            <w:top w:val="none" w:sz="0" w:space="0" w:color="auto"/>
            <w:left w:val="none" w:sz="0" w:space="0" w:color="auto"/>
            <w:bottom w:val="none" w:sz="0" w:space="0" w:color="auto"/>
            <w:right w:val="none" w:sz="0" w:space="0" w:color="auto"/>
          </w:divBdr>
        </w:div>
        <w:div w:id="847059626">
          <w:marLeft w:val="706"/>
          <w:marRight w:val="0"/>
          <w:marTop w:val="120"/>
          <w:marBottom w:val="0"/>
          <w:divBdr>
            <w:top w:val="none" w:sz="0" w:space="0" w:color="auto"/>
            <w:left w:val="none" w:sz="0" w:space="0" w:color="auto"/>
            <w:bottom w:val="none" w:sz="0" w:space="0" w:color="auto"/>
            <w:right w:val="none" w:sz="0" w:space="0" w:color="auto"/>
          </w:divBdr>
        </w:div>
        <w:div w:id="532152545">
          <w:marLeft w:val="706"/>
          <w:marRight w:val="0"/>
          <w:marTop w:val="120"/>
          <w:marBottom w:val="0"/>
          <w:divBdr>
            <w:top w:val="none" w:sz="0" w:space="0" w:color="auto"/>
            <w:left w:val="none" w:sz="0" w:space="0" w:color="auto"/>
            <w:bottom w:val="none" w:sz="0" w:space="0" w:color="auto"/>
            <w:right w:val="none" w:sz="0" w:space="0" w:color="auto"/>
          </w:divBdr>
        </w:div>
        <w:div w:id="1311834352">
          <w:marLeft w:val="706"/>
          <w:marRight w:val="0"/>
          <w:marTop w:val="120"/>
          <w:marBottom w:val="0"/>
          <w:divBdr>
            <w:top w:val="none" w:sz="0" w:space="0" w:color="auto"/>
            <w:left w:val="none" w:sz="0" w:space="0" w:color="auto"/>
            <w:bottom w:val="none" w:sz="0" w:space="0" w:color="auto"/>
            <w:right w:val="none" w:sz="0" w:space="0" w:color="auto"/>
          </w:divBdr>
        </w:div>
        <w:div w:id="2097676571">
          <w:marLeft w:val="706"/>
          <w:marRight w:val="0"/>
          <w:marTop w:val="120"/>
          <w:marBottom w:val="0"/>
          <w:divBdr>
            <w:top w:val="none" w:sz="0" w:space="0" w:color="auto"/>
            <w:left w:val="none" w:sz="0" w:space="0" w:color="auto"/>
            <w:bottom w:val="none" w:sz="0" w:space="0" w:color="auto"/>
            <w:right w:val="none" w:sz="0" w:space="0" w:color="auto"/>
          </w:divBdr>
        </w:div>
        <w:div w:id="968248783">
          <w:marLeft w:val="706"/>
          <w:marRight w:val="0"/>
          <w:marTop w:val="120"/>
          <w:marBottom w:val="0"/>
          <w:divBdr>
            <w:top w:val="none" w:sz="0" w:space="0" w:color="auto"/>
            <w:left w:val="none" w:sz="0" w:space="0" w:color="auto"/>
            <w:bottom w:val="none" w:sz="0" w:space="0" w:color="auto"/>
            <w:right w:val="none" w:sz="0" w:space="0" w:color="auto"/>
          </w:divBdr>
        </w:div>
      </w:divsChild>
    </w:div>
    <w:div w:id="871848063">
      <w:bodyDiv w:val="1"/>
      <w:marLeft w:val="0"/>
      <w:marRight w:val="0"/>
      <w:marTop w:val="0"/>
      <w:marBottom w:val="0"/>
      <w:divBdr>
        <w:top w:val="none" w:sz="0" w:space="0" w:color="auto"/>
        <w:left w:val="none" w:sz="0" w:space="0" w:color="auto"/>
        <w:bottom w:val="none" w:sz="0" w:space="0" w:color="auto"/>
        <w:right w:val="none" w:sz="0" w:space="0" w:color="auto"/>
      </w:divBdr>
    </w:div>
    <w:div w:id="1090466791">
      <w:bodyDiv w:val="1"/>
      <w:marLeft w:val="0"/>
      <w:marRight w:val="0"/>
      <w:marTop w:val="0"/>
      <w:marBottom w:val="0"/>
      <w:divBdr>
        <w:top w:val="none" w:sz="0" w:space="0" w:color="auto"/>
        <w:left w:val="none" w:sz="0" w:space="0" w:color="auto"/>
        <w:bottom w:val="none" w:sz="0" w:space="0" w:color="auto"/>
        <w:right w:val="none" w:sz="0" w:space="0" w:color="auto"/>
      </w:divBdr>
    </w:div>
    <w:div w:id="1282031985">
      <w:bodyDiv w:val="1"/>
      <w:marLeft w:val="0"/>
      <w:marRight w:val="0"/>
      <w:marTop w:val="0"/>
      <w:marBottom w:val="0"/>
      <w:divBdr>
        <w:top w:val="none" w:sz="0" w:space="0" w:color="auto"/>
        <w:left w:val="none" w:sz="0" w:space="0" w:color="auto"/>
        <w:bottom w:val="none" w:sz="0" w:space="0" w:color="auto"/>
        <w:right w:val="none" w:sz="0" w:space="0" w:color="auto"/>
      </w:divBdr>
    </w:div>
    <w:div w:id="1498884495">
      <w:bodyDiv w:val="1"/>
      <w:marLeft w:val="0"/>
      <w:marRight w:val="0"/>
      <w:marTop w:val="0"/>
      <w:marBottom w:val="0"/>
      <w:divBdr>
        <w:top w:val="none" w:sz="0" w:space="0" w:color="auto"/>
        <w:left w:val="none" w:sz="0" w:space="0" w:color="auto"/>
        <w:bottom w:val="none" w:sz="0" w:space="0" w:color="auto"/>
        <w:right w:val="none" w:sz="0" w:space="0" w:color="auto"/>
      </w:divBdr>
    </w:div>
    <w:div w:id="1671056595">
      <w:bodyDiv w:val="1"/>
      <w:marLeft w:val="0"/>
      <w:marRight w:val="0"/>
      <w:marTop w:val="0"/>
      <w:marBottom w:val="0"/>
      <w:divBdr>
        <w:top w:val="none" w:sz="0" w:space="0" w:color="auto"/>
        <w:left w:val="none" w:sz="0" w:space="0" w:color="auto"/>
        <w:bottom w:val="none" w:sz="0" w:space="0" w:color="auto"/>
        <w:right w:val="none" w:sz="0" w:space="0" w:color="auto"/>
      </w:divBdr>
      <w:divsChild>
        <w:div w:id="14043735">
          <w:marLeft w:val="706"/>
          <w:marRight w:val="0"/>
          <w:marTop w:val="120"/>
          <w:marBottom w:val="0"/>
          <w:divBdr>
            <w:top w:val="none" w:sz="0" w:space="0" w:color="auto"/>
            <w:left w:val="none" w:sz="0" w:space="0" w:color="auto"/>
            <w:bottom w:val="none" w:sz="0" w:space="0" w:color="auto"/>
            <w:right w:val="none" w:sz="0" w:space="0" w:color="auto"/>
          </w:divBdr>
        </w:div>
        <w:div w:id="69012865">
          <w:marLeft w:val="706"/>
          <w:marRight w:val="0"/>
          <w:marTop w:val="120"/>
          <w:marBottom w:val="0"/>
          <w:divBdr>
            <w:top w:val="none" w:sz="0" w:space="0" w:color="auto"/>
            <w:left w:val="none" w:sz="0" w:space="0" w:color="auto"/>
            <w:bottom w:val="none" w:sz="0" w:space="0" w:color="auto"/>
            <w:right w:val="none" w:sz="0" w:space="0" w:color="auto"/>
          </w:divBdr>
        </w:div>
        <w:div w:id="1018432042">
          <w:marLeft w:val="706"/>
          <w:marRight w:val="0"/>
          <w:marTop w:val="120"/>
          <w:marBottom w:val="0"/>
          <w:divBdr>
            <w:top w:val="none" w:sz="0" w:space="0" w:color="auto"/>
            <w:left w:val="none" w:sz="0" w:space="0" w:color="auto"/>
            <w:bottom w:val="none" w:sz="0" w:space="0" w:color="auto"/>
            <w:right w:val="none" w:sz="0" w:space="0" w:color="auto"/>
          </w:divBdr>
        </w:div>
        <w:div w:id="1161504739">
          <w:marLeft w:val="706"/>
          <w:marRight w:val="0"/>
          <w:marTop w:val="120"/>
          <w:marBottom w:val="0"/>
          <w:divBdr>
            <w:top w:val="none" w:sz="0" w:space="0" w:color="auto"/>
            <w:left w:val="none" w:sz="0" w:space="0" w:color="auto"/>
            <w:bottom w:val="none" w:sz="0" w:space="0" w:color="auto"/>
            <w:right w:val="none" w:sz="0" w:space="0" w:color="auto"/>
          </w:divBdr>
        </w:div>
        <w:div w:id="377168243">
          <w:marLeft w:val="706"/>
          <w:marRight w:val="0"/>
          <w:marTop w:val="120"/>
          <w:marBottom w:val="0"/>
          <w:divBdr>
            <w:top w:val="none" w:sz="0" w:space="0" w:color="auto"/>
            <w:left w:val="none" w:sz="0" w:space="0" w:color="auto"/>
            <w:bottom w:val="none" w:sz="0" w:space="0" w:color="auto"/>
            <w:right w:val="none" w:sz="0" w:space="0" w:color="auto"/>
          </w:divBdr>
        </w:div>
        <w:div w:id="1763062804">
          <w:marLeft w:val="706"/>
          <w:marRight w:val="0"/>
          <w:marTop w:val="120"/>
          <w:marBottom w:val="0"/>
          <w:divBdr>
            <w:top w:val="none" w:sz="0" w:space="0" w:color="auto"/>
            <w:left w:val="none" w:sz="0" w:space="0" w:color="auto"/>
            <w:bottom w:val="none" w:sz="0" w:space="0" w:color="auto"/>
            <w:right w:val="none" w:sz="0" w:space="0" w:color="auto"/>
          </w:divBdr>
        </w:div>
        <w:div w:id="606739766">
          <w:marLeft w:val="706"/>
          <w:marRight w:val="0"/>
          <w:marTop w:val="120"/>
          <w:marBottom w:val="0"/>
          <w:divBdr>
            <w:top w:val="none" w:sz="0" w:space="0" w:color="auto"/>
            <w:left w:val="none" w:sz="0" w:space="0" w:color="auto"/>
            <w:bottom w:val="none" w:sz="0" w:space="0" w:color="auto"/>
            <w:right w:val="none" w:sz="0" w:space="0" w:color="auto"/>
          </w:divBdr>
        </w:div>
        <w:div w:id="2098480131">
          <w:marLeft w:val="706"/>
          <w:marRight w:val="0"/>
          <w:marTop w:val="120"/>
          <w:marBottom w:val="0"/>
          <w:divBdr>
            <w:top w:val="none" w:sz="0" w:space="0" w:color="auto"/>
            <w:left w:val="none" w:sz="0" w:space="0" w:color="auto"/>
            <w:bottom w:val="none" w:sz="0" w:space="0" w:color="auto"/>
            <w:right w:val="none" w:sz="0" w:space="0" w:color="auto"/>
          </w:divBdr>
        </w:div>
        <w:div w:id="151995311">
          <w:marLeft w:val="706"/>
          <w:marRight w:val="0"/>
          <w:marTop w:val="120"/>
          <w:marBottom w:val="0"/>
          <w:divBdr>
            <w:top w:val="none" w:sz="0" w:space="0" w:color="auto"/>
            <w:left w:val="none" w:sz="0" w:space="0" w:color="auto"/>
            <w:bottom w:val="none" w:sz="0" w:space="0" w:color="auto"/>
            <w:right w:val="none" w:sz="0" w:space="0" w:color="auto"/>
          </w:divBdr>
        </w:div>
        <w:div w:id="2064597419">
          <w:marLeft w:val="706"/>
          <w:marRight w:val="0"/>
          <w:marTop w:val="120"/>
          <w:marBottom w:val="0"/>
          <w:divBdr>
            <w:top w:val="none" w:sz="0" w:space="0" w:color="auto"/>
            <w:left w:val="none" w:sz="0" w:space="0" w:color="auto"/>
            <w:bottom w:val="none" w:sz="0" w:space="0" w:color="auto"/>
            <w:right w:val="none" w:sz="0" w:space="0" w:color="auto"/>
          </w:divBdr>
        </w:div>
      </w:divsChild>
    </w:div>
    <w:div w:id="1770420411">
      <w:bodyDiv w:val="1"/>
      <w:marLeft w:val="0"/>
      <w:marRight w:val="0"/>
      <w:marTop w:val="0"/>
      <w:marBottom w:val="0"/>
      <w:divBdr>
        <w:top w:val="none" w:sz="0" w:space="0" w:color="auto"/>
        <w:left w:val="none" w:sz="0" w:space="0" w:color="auto"/>
        <w:bottom w:val="none" w:sz="0" w:space="0" w:color="auto"/>
        <w:right w:val="none" w:sz="0" w:space="0" w:color="auto"/>
      </w:divBdr>
      <w:divsChild>
        <w:div w:id="491799150">
          <w:marLeft w:val="677"/>
          <w:marRight w:val="0"/>
          <w:marTop w:val="120"/>
          <w:marBottom w:val="0"/>
          <w:divBdr>
            <w:top w:val="none" w:sz="0" w:space="0" w:color="auto"/>
            <w:left w:val="none" w:sz="0" w:space="0" w:color="auto"/>
            <w:bottom w:val="none" w:sz="0" w:space="0" w:color="auto"/>
            <w:right w:val="none" w:sz="0" w:space="0" w:color="auto"/>
          </w:divBdr>
        </w:div>
        <w:div w:id="852381413">
          <w:marLeft w:val="677"/>
          <w:marRight w:val="0"/>
          <w:marTop w:val="120"/>
          <w:marBottom w:val="0"/>
          <w:divBdr>
            <w:top w:val="none" w:sz="0" w:space="0" w:color="auto"/>
            <w:left w:val="none" w:sz="0" w:space="0" w:color="auto"/>
            <w:bottom w:val="none" w:sz="0" w:space="0" w:color="auto"/>
            <w:right w:val="none" w:sz="0" w:space="0" w:color="auto"/>
          </w:divBdr>
        </w:div>
        <w:div w:id="44455151">
          <w:marLeft w:val="677"/>
          <w:marRight w:val="0"/>
          <w:marTop w:val="120"/>
          <w:marBottom w:val="0"/>
          <w:divBdr>
            <w:top w:val="none" w:sz="0" w:space="0" w:color="auto"/>
            <w:left w:val="none" w:sz="0" w:space="0" w:color="auto"/>
            <w:bottom w:val="none" w:sz="0" w:space="0" w:color="auto"/>
            <w:right w:val="none" w:sz="0" w:space="0" w:color="auto"/>
          </w:divBdr>
        </w:div>
        <w:div w:id="1458992012">
          <w:marLeft w:val="677"/>
          <w:marRight w:val="0"/>
          <w:marTop w:val="120"/>
          <w:marBottom w:val="0"/>
          <w:divBdr>
            <w:top w:val="none" w:sz="0" w:space="0" w:color="auto"/>
            <w:left w:val="none" w:sz="0" w:space="0" w:color="auto"/>
            <w:bottom w:val="none" w:sz="0" w:space="0" w:color="auto"/>
            <w:right w:val="none" w:sz="0" w:space="0" w:color="auto"/>
          </w:divBdr>
        </w:div>
        <w:div w:id="246890121">
          <w:marLeft w:val="677"/>
          <w:marRight w:val="0"/>
          <w:marTop w:val="120"/>
          <w:marBottom w:val="0"/>
          <w:divBdr>
            <w:top w:val="none" w:sz="0" w:space="0" w:color="auto"/>
            <w:left w:val="none" w:sz="0" w:space="0" w:color="auto"/>
            <w:bottom w:val="none" w:sz="0" w:space="0" w:color="auto"/>
            <w:right w:val="none" w:sz="0" w:space="0" w:color="auto"/>
          </w:divBdr>
        </w:div>
        <w:div w:id="19358133">
          <w:marLeft w:val="677"/>
          <w:marRight w:val="0"/>
          <w:marTop w:val="120"/>
          <w:marBottom w:val="0"/>
          <w:divBdr>
            <w:top w:val="none" w:sz="0" w:space="0" w:color="auto"/>
            <w:left w:val="none" w:sz="0" w:space="0" w:color="auto"/>
            <w:bottom w:val="none" w:sz="0" w:space="0" w:color="auto"/>
            <w:right w:val="none" w:sz="0" w:space="0" w:color="auto"/>
          </w:divBdr>
        </w:div>
        <w:div w:id="2144224717">
          <w:marLeft w:val="677"/>
          <w:marRight w:val="0"/>
          <w:marTop w:val="120"/>
          <w:marBottom w:val="0"/>
          <w:divBdr>
            <w:top w:val="none" w:sz="0" w:space="0" w:color="auto"/>
            <w:left w:val="none" w:sz="0" w:space="0" w:color="auto"/>
            <w:bottom w:val="none" w:sz="0" w:space="0" w:color="auto"/>
            <w:right w:val="none" w:sz="0" w:space="0" w:color="auto"/>
          </w:divBdr>
        </w:div>
      </w:divsChild>
    </w:div>
    <w:div w:id="1784885089">
      <w:bodyDiv w:val="1"/>
      <w:marLeft w:val="0"/>
      <w:marRight w:val="0"/>
      <w:marTop w:val="0"/>
      <w:marBottom w:val="0"/>
      <w:divBdr>
        <w:top w:val="none" w:sz="0" w:space="0" w:color="auto"/>
        <w:left w:val="none" w:sz="0" w:space="0" w:color="auto"/>
        <w:bottom w:val="none" w:sz="0" w:space="0" w:color="auto"/>
        <w:right w:val="none" w:sz="0" w:space="0" w:color="auto"/>
      </w:divBdr>
    </w:div>
    <w:div w:id="1906984610">
      <w:bodyDiv w:val="1"/>
      <w:marLeft w:val="0"/>
      <w:marRight w:val="0"/>
      <w:marTop w:val="0"/>
      <w:marBottom w:val="0"/>
      <w:divBdr>
        <w:top w:val="none" w:sz="0" w:space="0" w:color="auto"/>
        <w:left w:val="none" w:sz="0" w:space="0" w:color="auto"/>
        <w:bottom w:val="none" w:sz="0" w:space="0" w:color="auto"/>
        <w:right w:val="none" w:sz="0" w:space="0" w:color="auto"/>
      </w:divBdr>
    </w:div>
    <w:div w:id="1937443922">
      <w:bodyDiv w:val="1"/>
      <w:marLeft w:val="0"/>
      <w:marRight w:val="0"/>
      <w:marTop w:val="0"/>
      <w:marBottom w:val="0"/>
      <w:divBdr>
        <w:top w:val="none" w:sz="0" w:space="0" w:color="auto"/>
        <w:left w:val="none" w:sz="0" w:space="0" w:color="auto"/>
        <w:bottom w:val="none" w:sz="0" w:space="0" w:color="auto"/>
        <w:right w:val="none" w:sz="0" w:space="0" w:color="auto"/>
      </w:divBdr>
    </w:div>
    <w:div w:id="1976107610">
      <w:bodyDiv w:val="1"/>
      <w:marLeft w:val="0"/>
      <w:marRight w:val="0"/>
      <w:marTop w:val="0"/>
      <w:marBottom w:val="0"/>
      <w:divBdr>
        <w:top w:val="none" w:sz="0" w:space="0" w:color="auto"/>
        <w:left w:val="none" w:sz="0" w:space="0" w:color="auto"/>
        <w:bottom w:val="none" w:sz="0" w:space="0" w:color="auto"/>
        <w:right w:val="none" w:sz="0" w:space="0" w:color="auto"/>
      </w:divBdr>
    </w:div>
    <w:div w:id="202100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G:\My%20Drive\1-Synergia\0-Current%20Projects\979%20Carers%20NZ%20State%20of%20Caring%20Survey\3%20-%20Reporting\FINAL%20DRAFT%20State%20of%20Caring%2021July2022.docx" TargetMode="External"/><Relationship Id="rId26" Type="http://schemas.openxmlformats.org/officeDocument/2006/relationships/header" Target="header1.xml"/><Relationship Id="rId39" Type="http://schemas.openxmlformats.org/officeDocument/2006/relationships/chart" Target="charts/chart8.xml"/><Relationship Id="rId21" Type="http://schemas.openxmlformats.org/officeDocument/2006/relationships/hyperlink" Target="file:///G:\My%20Drive\1-Synergia\0-Current%20Projects\979%20Carers%20NZ%20State%20of%20Caring%20Survey\3%20-%20Reporting\FINAL%20DRAFT%20State%20of%20Caring%2021July2022.docx" TargetMode="External"/><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G:\My%20Drive\1-Synergia\0-Current%20Projects\979%20Carers%20NZ%20State%20of%20Caring%20Survey\3%20-%20Reporting\FINAL%20DRAFT%20State%20of%20Caring%2021July2022.docx" TargetMode="External"/><Relationship Id="rId20" Type="http://schemas.openxmlformats.org/officeDocument/2006/relationships/hyperlink" Target="file:///G:\My%20Drive\1-Synergia\0-Current%20Projects\979%20Carers%20NZ%20State%20of%20Caring%20Survey\3%20-%20Reporting\FINAL%20DRAFT%20State%20of%20Caring%2021July2022.docx" TargetMode="External"/><Relationship Id="rId29" Type="http://schemas.openxmlformats.org/officeDocument/2006/relationships/image" Target="media/image8.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G:\My%20Drive\1-Synergia\0-Current%20Projects\979%20Carers%20NZ%20State%20of%20Caring%20Survey\3%20-%20Reporting\FINAL%20DRAFT%20State%20of%20Caring%2021July2022.docx"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file:///G:\My%20Drive\1-Synergia\0-Current%20Projects\979%20Carers%20NZ%20State%20of%20Caring%20Survey\3%20-%20Reporting\FINAL%20DRAFT%20State%20of%20Caring%2021July2022.docx" TargetMode="External"/><Relationship Id="rId28" Type="http://schemas.openxmlformats.org/officeDocument/2006/relationships/image" Target="media/image7.png"/><Relationship Id="rId36"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hyperlink" Target="file:///G:\My%20Drive\1-Synergia\0-Current%20Projects\979%20Carers%20NZ%20State%20of%20Caring%20Survey\3%20-%20Reporting\FINAL%20DRAFT%20State%20of%20Caring%2021July2022.docx"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file:///G:\My%20Drive\1-Synergia\0-Current%20Projects\979%20Carers%20NZ%20State%20of%20Caring%20Survey\3%20-%20Reporting\FINAL%20DRAFT%20State%20of%20Caring%2021July2022.docx" TargetMode="External"/><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chart" Target="charts/chart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file:///G:\My%20Drive\1-Synergia\0-Current%20Projects\979%20Carers%20NZ%20State%20of%20Caring%20Survey\3%20-%20Reporting\FINAL%20DRAFT%20State%20of%20Caring%2021July2022.docx" TargetMode="External"/><Relationship Id="rId25" Type="http://schemas.openxmlformats.org/officeDocument/2006/relationships/hyperlink" Target="file:///G:\My%20Drive\1-Synergia\0-Current%20Projects\979%20Carers%20NZ%20State%20of%20Caring%20Survey\3%20-%20Reporting\FINAL%20DRAFT%20State%20of%20Caring%2021July2022.docx" TargetMode="External"/><Relationship Id="rId33" Type="http://schemas.openxmlformats.org/officeDocument/2006/relationships/chart" Target="charts/chart2.xml"/><Relationship Id="rId38" Type="http://schemas.openxmlformats.org/officeDocument/2006/relationships/chart" Target="charts/chart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979%20Carers%20NZ%20State%20of%20Caring%20Survey\2%20-%20Data\Single%20questions%20-%20updated%20data%202112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979%20Carers%20NZ%20State%20of%20Caring%20Survey\2%20-%20Data\Single%20questions%20-%20updated%20data%202112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y%20Drive\979%20Carers%20NZ%20State%20of%20Caring%20Survey\2%20-%20Data\Copy%20of%20Single%20questions%20-%20updated%20data%20v2%202112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'Q358 valued'!$J$23</c:f>
              <c:strCache>
                <c:ptCount val="1"/>
                <c:pt idx="0">
                  <c:v>Sum of respondants</c:v>
                </c:pt>
              </c:strCache>
            </c:strRef>
          </c:tx>
          <c:spPr>
            <a:solidFill>
              <a:schemeClr val="accent1"/>
            </a:solidFill>
            <a:ln>
              <a:noFill/>
            </a:ln>
            <a:effectLst/>
          </c:spPr>
          <c:invertIfNegative val="0"/>
          <c:dLbls>
            <c:dLbl>
              <c:idx val="0"/>
              <c:tx>
                <c:rich>
                  <a:bodyPr/>
                  <a:lstStyle/>
                  <a:p>
                    <a:fld id="{741C797F-0387-4320-A897-BCF7BEB75732}" type="CELLRANGE">
                      <a:rPr lang="en-NZ"/>
                      <a:pPr/>
                      <a:t>[CELLRANGE]</a:t>
                    </a:fld>
                    <a:r>
                      <a:rPr lang="en-NZ" baseline="0"/>
                      <a:t>, </a:t>
                    </a:r>
                    <a:fld id="{D320AD4C-7F51-4E99-BA58-D4673D5AF9C0}"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F05-4EAB-BB60-F8B47ADFE7AD}"/>
                </c:ext>
              </c:extLst>
            </c:dLbl>
            <c:dLbl>
              <c:idx val="1"/>
              <c:tx>
                <c:rich>
                  <a:bodyPr/>
                  <a:lstStyle/>
                  <a:p>
                    <a:fld id="{D0239544-6AA3-4639-B612-5E02FF758B33}" type="CELLRANGE">
                      <a:rPr lang="en-NZ"/>
                      <a:pPr/>
                      <a:t>[CELLRANGE]</a:t>
                    </a:fld>
                    <a:r>
                      <a:rPr lang="en-NZ" baseline="0"/>
                      <a:t>, </a:t>
                    </a:r>
                    <a:fld id="{686479C3-FABD-4FC8-A0B9-1744596980BF}"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F05-4EAB-BB60-F8B47ADFE7AD}"/>
                </c:ext>
              </c:extLst>
            </c:dLbl>
            <c:dLbl>
              <c:idx val="2"/>
              <c:tx>
                <c:rich>
                  <a:bodyPr/>
                  <a:lstStyle/>
                  <a:p>
                    <a:fld id="{9EAA254A-1927-42A8-8C1D-18C796D9E28A}" type="CELLRANGE">
                      <a:rPr lang="en-NZ"/>
                      <a:pPr/>
                      <a:t>[CELLRANGE]</a:t>
                    </a:fld>
                    <a:r>
                      <a:rPr lang="en-NZ" baseline="0"/>
                      <a:t>, </a:t>
                    </a:r>
                    <a:fld id="{86A19BD0-73BD-46AD-9EE4-C6037FA1FCA1}"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F05-4EAB-BB60-F8B47ADFE7AD}"/>
                </c:ext>
              </c:extLst>
            </c:dLbl>
            <c:dLbl>
              <c:idx val="3"/>
              <c:tx>
                <c:rich>
                  <a:bodyPr/>
                  <a:lstStyle/>
                  <a:p>
                    <a:fld id="{3D04462E-E674-4434-A293-6C1782565718}" type="CELLRANGE">
                      <a:rPr lang="en-NZ"/>
                      <a:pPr/>
                      <a:t>[CELLRANGE]</a:t>
                    </a:fld>
                    <a:r>
                      <a:rPr lang="en-NZ" baseline="0"/>
                      <a:t>, </a:t>
                    </a:r>
                    <a:fld id="{EE3F1F6A-A610-4211-AFCB-22B11631F3F0}"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F05-4EAB-BB60-F8B47ADFE7AD}"/>
                </c:ext>
              </c:extLst>
            </c:dLbl>
            <c:dLbl>
              <c:idx val="4"/>
              <c:tx>
                <c:rich>
                  <a:bodyPr/>
                  <a:lstStyle/>
                  <a:p>
                    <a:fld id="{B5CF768C-6E5D-4E3D-BB19-546B2F2B3186}" type="CELLRANGE">
                      <a:rPr lang="en-NZ"/>
                      <a:pPr/>
                      <a:t>[CELLRANGE]</a:t>
                    </a:fld>
                    <a:r>
                      <a:rPr lang="en-NZ" baseline="0"/>
                      <a:t>, </a:t>
                    </a:r>
                    <a:fld id="{D1C70B1B-3861-469B-B011-5D9C76303A76}"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F05-4EAB-BB60-F8B47ADFE7AD}"/>
                </c:ext>
              </c:extLst>
            </c:dLbl>
            <c:dLbl>
              <c:idx val="5"/>
              <c:tx>
                <c:rich>
                  <a:bodyPr/>
                  <a:lstStyle/>
                  <a:p>
                    <a:fld id="{A51C4C4B-5DAA-4242-B2D0-A421F8BB6D2C}" type="CELLRANGE">
                      <a:rPr lang="en-NZ"/>
                      <a:pPr/>
                      <a:t>[CELLRANGE]</a:t>
                    </a:fld>
                    <a:r>
                      <a:rPr lang="en-NZ" baseline="0"/>
                      <a:t>, </a:t>
                    </a:r>
                    <a:fld id="{F3369659-5B02-48DC-9991-00D3CCE1C5D5}"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F05-4EAB-BB60-F8B47ADFE7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'Q358 valued'!$I$24:$I$29</c:f>
              <c:strCache>
                <c:ptCount val="6"/>
                <c:pt idx="0">
                  <c:v>I don't know/No response </c:v>
                </c:pt>
                <c:pt idx="1">
                  <c:v>Feeling valued, recognised and supported in my caring role is not important to me</c:v>
                </c:pt>
                <c:pt idx="2">
                  <c:v>No I do not generally feel valued, recognised or supported in my caring role</c:v>
                </c:pt>
                <c:pt idx="3">
                  <c:v>New Zealand could do more to value, recognise and support its family carers</c:v>
                </c:pt>
                <c:pt idx="4">
                  <c:v>Yes I feel valued, recognised and supported in my caring role by the Government</c:v>
                </c:pt>
                <c:pt idx="5">
                  <c:v>Yes I feel valued, recognised and supported in my caring role by my family / whānau / aiga</c:v>
                </c:pt>
              </c:strCache>
            </c:strRef>
          </c:cat>
          <c:val>
            <c:numRef>
              <c:f>'Q358 valued'!$J$24:$J$29</c:f>
              <c:numCache>
                <c:formatCode>General</c:formatCode>
                <c:ptCount val="6"/>
                <c:pt idx="0">
                  <c:v>77</c:v>
                </c:pt>
                <c:pt idx="1">
                  <c:v>66</c:v>
                </c:pt>
                <c:pt idx="2">
                  <c:v>522</c:v>
                </c:pt>
                <c:pt idx="3">
                  <c:v>506</c:v>
                </c:pt>
                <c:pt idx="4">
                  <c:v>35</c:v>
                </c:pt>
                <c:pt idx="5">
                  <c:v>442</c:v>
                </c:pt>
              </c:numCache>
            </c:numRef>
          </c:val>
          <c:extLst>
            <c:ext xmlns:c15="http://schemas.microsoft.com/office/drawing/2012/chart" uri="{02D57815-91ED-43cb-92C2-25804820EDAC}">
              <c15:datalabelsRange>
                <c15:f>'Q358 valued'!$K$24:$K$29</c15:f>
                <c15:dlblRangeCache>
                  <c:ptCount val="6"/>
                  <c:pt idx="0">
                    <c:v>5%</c:v>
                  </c:pt>
                  <c:pt idx="1">
                    <c:v>4%</c:v>
                  </c:pt>
                  <c:pt idx="2">
                    <c:v>32%</c:v>
                  </c:pt>
                  <c:pt idx="3">
                    <c:v>31%</c:v>
                  </c:pt>
                  <c:pt idx="4">
                    <c:v>2%</c:v>
                  </c:pt>
                  <c:pt idx="5">
                    <c:v>27%</c:v>
                  </c:pt>
                </c15:dlblRangeCache>
              </c15:datalabelsRange>
            </c:ext>
            <c:ext xmlns:c16="http://schemas.microsoft.com/office/drawing/2014/chart" uri="{C3380CC4-5D6E-409C-BE32-E72D297353CC}">
              <c16:uniqueId val="{00000006-6253-4DE6-A6B0-D9D3971285C5}"/>
            </c:ext>
          </c:extLst>
        </c:ser>
        <c:dLbls>
          <c:showLegendKey val="0"/>
          <c:showVal val="0"/>
          <c:showCatName val="0"/>
          <c:showSerName val="0"/>
          <c:showPercent val="0"/>
          <c:showBubbleSize val="0"/>
        </c:dLbls>
        <c:gapWidth val="60"/>
        <c:axId val="272544472"/>
        <c:axId val="271681512"/>
      </c:barChart>
      <c:catAx>
        <c:axId val="272544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681512"/>
        <c:crosses val="autoZero"/>
        <c:auto val="1"/>
        <c:lblAlgn val="ctr"/>
        <c:lblOffset val="100"/>
        <c:noMultiLvlLbl val="0"/>
      </c:catAx>
      <c:valAx>
        <c:axId val="271681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544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14488188976377"/>
          <c:y val="0.10308229341523606"/>
          <c:w val="0.79132178477690285"/>
          <c:h val="0.70429727862964497"/>
        </c:manualLayout>
      </c:layout>
      <c:barChart>
        <c:barDir val="bar"/>
        <c:grouping val="clustered"/>
        <c:varyColors val="0"/>
        <c:ser>
          <c:idx val="0"/>
          <c:order val="0"/>
          <c:tx>
            <c:strRef>
              <c:f>'[Copy of Single questions - updated data v2 211221.xlsx]Q274 Own income or savings'!$K$51</c:f>
              <c:strCache>
                <c:ptCount val="1"/>
                <c:pt idx="0">
                  <c:v>Overall</c:v>
                </c:pt>
              </c:strCache>
            </c:strRef>
          </c:tx>
          <c:spPr>
            <a:solidFill>
              <a:schemeClr val="accent1"/>
            </a:solidFill>
            <a:ln>
              <a:noFill/>
            </a:ln>
            <a:effectLst/>
          </c:spPr>
          <c:invertIfNegative val="0"/>
          <c:dLbls>
            <c:dLbl>
              <c:idx val="0"/>
              <c:tx>
                <c:rich>
                  <a:bodyPr/>
                  <a:lstStyle/>
                  <a:p>
                    <a:fld id="{D935C934-5E01-4E73-82B9-E59382B1FAB7}" type="CELLRANGE">
                      <a:rPr lang="en-NZ"/>
                      <a:pPr/>
                      <a:t>[CELLRANGE]</a:t>
                    </a:fld>
                    <a:r>
                      <a:rPr lang="en-NZ" baseline="0"/>
                      <a:t>, </a:t>
                    </a:r>
                    <a:fld id="{46AEC99E-775D-4A71-A3AD-140AF1936CFD}"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975-42B2-803D-79936C4622A4}"/>
                </c:ext>
              </c:extLst>
            </c:dLbl>
            <c:dLbl>
              <c:idx val="1"/>
              <c:tx>
                <c:rich>
                  <a:bodyPr/>
                  <a:lstStyle/>
                  <a:p>
                    <a:fld id="{68E509A4-C41A-4DC1-8F4F-6297EE10A0FB}" type="CELLRANGE">
                      <a:rPr lang="en-NZ"/>
                      <a:pPr/>
                      <a:t>[CELLRANGE]</a:t>
                    </a:fld>
                    <a:r>
                      <a:rPr lang="en-NZ" baseline="0"/>
                      <a:t>, </a:t>
                    </a:r>
                    <a:fld id="{CEE8F68B-04C7-4633-B730-B9EC0DEB0E38}"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975-42B2-803D-79936C4622A4}"/>
                </c:ext>
              </c:extLst>
            </c:dLbl>
            <c:dLbl>
              <c:idx val="2"/>
              <c:tx>
                <c:rich>
                  <a:bodyPr/>
                  <a:lstStyle/>
                  <a:p>
                    <a:fld id="{13FE5413-2EC1-4F82-A930-F079EA5A1091}" type="CELLRANGE">
                      <a:rPr lang="en-NZ"/>
                      <a:pPr/>
                      <a:t>[CELLRANGE]</a:t>
                    </a:fld>
                    <a:r>
                      <a:rPr lang="en-NZ" baseline="0"/>
                      <a:t>, </a:t>
                    </a:r>
                    <a:fld id="{4180586E-352E-4688-8B5F-BF42995BAA01}"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975-42B2-803D-79936C4622A4}"/>
                </c:ext>
              </c:extLst>
            </c:dLbl>
            <c:dLbl>
              <c:idx val="3"/>
              <c:tx>
                <c:rich>
                  <a:bodyPr/>
                  <a:lstStyle/>
                  <a:p>
                    <a:fld id="{6B5C5E86-8310-4BA6-A7FF-4E939AEE97D7}" type="CELLRANGE">
                      <a:rPr lang="en-NZ"/>
                      <a:pPr/>
                      <a:t>[CELLRANGE]</a:t>
                    </a:fld>
                    <a:r>
                      <a:rPr lang="en-NZ" baseline="0"/>
                      <a:t>, </a:t>
                    </a:r>
                    <a:fld id="{E060EE90-8AC6-4CB0-95F0-657C1AED091F}"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975-42B2-803D-79936C4622A4}"/>
                </c:ext>
              </c:extLst>
            </c:dLbl>
            <c:dLbl>
              <c:idx val="4"/>
              <c:tx>
                <c:rich>
                  <a:bodyPr/>
                  <a:lstStyle/>
                  <a:p>
                    <a:fld id="{19AA1E86-F138-4D5B-B959-856828E42DF2}" type="CELLRANGE">
                      <a:rPr lang="en-NZ"/>
                      <a:pPr/>
                      <a:t>[CELLRANGE]</a:t>
                    </a:fld>
                    <a:r>
                      <a:rPr lang="en-NZ" baseline="0"/>
                      <a:t>, </a:t>
                    </a:r>
                    <a:fld id="{73CCB5E5-9F00-4BDC-A737-8592361CE8E2}"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975-42B2-803D-79936C4622A4}"/>
                </c:ext>
              </c:extLst>
            </c:dLbl>
            <c:dLbl>
              <c:idx val="5"/>
              <c:tx>
                <c:rich>
                  <a:bodyPr/>
                  <a:lstStyle/>
                  <a:p>
                    <a:fld id="{BB2E671E-CE2B-4FCC-90F3-5DB82661B258}" type="CELLRANGE">
                      <a:rPr lang="en-NZ"/>
                      <a:pPr/>
                      <a:t>[CELLRANGE]</a:t>
                    </a:fld>
                    <a:r>
                      <a:rPr lang="en-NZ" baseline="0"/>
                      <a:t>, </a:t>
                    </a:r>
                    <a:fld id="{997F618A-8D03-414A-92BB-A0ADF9F19E84}"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975-42B2-803D-79936C4622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'[Copy of Single questions - updated data v2 211221.xlsx]Q274 Own income or savings'!$J$52:$J$57</c:f>
              <c:strCache>
                <c:ptCount val="6"/>
                <c:pt idx="0">
                  <c:v>No response</c:v>
                </c:pt>
                <c:pt idx="1">
                  <c:v>Don't know</c:v>
                </c:pt>
                <c:pt idx="2">
                  <c:v>$100 plus</c:v>
                </c:pt>
                <c:pt idx="3">
                  <c:v>$51-$100</c:v>
                </c:pt>
                <c:pt idx="4">
                  <c:v>No money spent</c:v>
                </c:pt>
                <c:pt idx="5">
                  <c:v>$1-$50</c:v>
                </c:pt>
              </c:strCache>
            </c:strRef>
          </c:cat>
          <c:val>
            <c:numRef>
              <c:f>'[Copy of Single questions - updated data v2 211221.xlsx]Q274 Own income or savings'!$K$52:$K$57</c:f>
              <c:numCache>
                <c:formatCode>General</c:formatCode>
                <c:ptCount val="6"/>
                <c:pt idx="0">
                  <c:v>136</c:v>
                </c:pt>
                <c:pt idx="1">
                  <c:v>153</c:v>
                </c:pt>
                <c:pt idx="2">
                  <c:v>243</c:v>
                </c:pt>
                <c:pt idx="3">
                  <c:v>272</c:v>
                </c:pt>
                <c:pt idx="4">
                  <c:v>331</c:v>
                </c:pt>
                <c:pt idx="5">
                  <c:v>513</c:v>
                </c:pt>
              </c:numCache>
            </c:numRef>
          </c:val>
          <c:extLst>
            <c:ext xmlns:c15="http://schemas.microsoft.com/office/drawing/2012/chart" uri="{02D57815-91ED-43cb-92C2-25804820EDAC}">
              <c15:datalabelsRange>
                <c15:f>'[Copy of Single questions - updated data v2 211221.xlsx]Q274 Own income or savings'!$L$52:$L$57</c15:f>
                <c15:dlblRangeCache>
                  <c:ptCount val="6"/>
                  <c:pt idx="0">
                    <c:v>8%</c:v>
                  </c:pt>
                  <c:pt idx="1">
                    <c:v>9%</c:v>
                  </c:pt>
                  <c:pt idx="2">
                    <c:v>15%</c:v>
                  </c:pt>
                  <c:pt idx="3">
                    <c:v>17%</c:v>
                  </c:pt>
                  <c:pt idx="4">
                    <c:v>20%</c:v>
                  </c:pt>
                  <c:pt idx="5">
                    <c:v>31%</c:v>
                  </c:pt>
                </c15:dlblRangeCache>
              </c15:datalabelsRange>
            </c:ext>
            <c:ext xmlns:c16="http://schemas.microsoft.com/office/drawing/2014/chart" uri="{C3380CC4-5D6E-409C-BE32-E72D297353CC}">
              <c16:uniqueId val="{00000006-5CF7-4C2F-887B-A80E189AF9E0}"/>
            </c:ext>
          </c:extLst>
        </c:ser>
        <c:dLbls>
          <c:dLblPos val="outEnd"/>
          <c:showLegendKey val="0"/>
          <c:showVal val="1"/>
          <c:showCatName val="0"/>
          <c:showSerName val="0"/>
          <c:showPercent val="0"/>
          <c:showBubbleSize val="0"/>
        </c:dLbls>
        <c:gapWidth val="60"/>
        <c:axId val="271677200"/>
        <c:axId val="271677592"/>
      </c:barChart>
      <c:catAx>
        <c:axId val="27167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677592"/>
        <c:crosses val="autoZero"/>
        <c:auto val="1"/>
        <c:lblAlgn val="ctr"/>
        <c:lblOffset val="100"/>
        <c:noMultiLvlLbl val="0"/>
      </c:catAx>
      <c:valAx>
        <c:axId val="271677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1"/>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677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'[Copy of Single questions - updated data v2 211221.xlsx]Q329 future'!$K$26</c:f>
              <c:strCache>
                <c:ptCount val="1"/>
                <c:pt idx="0">
                  <c:v>Sum of respondants</c:v>
                </c:pt>
              </c:strCache>
            </c:strRef>
          </c:tx>
          <c:spPr>
            <a:solidFill>
              <a:schemeClr val="accent1"/>
            </a:solidFill>
            <a:ln>
              <a:noFill/>
            </a:ln>
            <a:effectLst/>
          </c:spPr>
          <c:invertIfNegative val="0"/>
          <c:dLbls>
            <c:dLbl>
              <c:idx val="0"/>
              <c:tx>
                <c:rich>
                  <a:bodyPr/>
                  <a:lstStyle/>
                  <a:p>
                    <a:fld id="{26481509-EDE9-49F5-96B6-E68C399BBA86}" type="CELLRANGE">
                      <a:rPr lang="en-NZ"/>
                      <a:pPr/>
                      <a:t>[CELLRANGE]</a:t>
                    </a:fld>
                    <a:r>
                      <a:rPr lang="en-NZ" baseline="0"/>
                      <a:t>, </a:t>
                    </a:r>
                    <a:fld id="{EE3AE52F-332D-4850-B749-7116D8238D4E}"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ED8-4DC0-99EB-FEA85DE638F0}"/>
                </c:ext>
              </c:extLst>
            </c:dLbl>
            <c:dLbl>
              <c:idx val="1"/>
              <c:tx>
                <c:rich>
                  <a:bodyPr/>
                  <a:lstStyle/>
                  <a:p>
                    <a:fld id="{6E465C21-FABA-41B5-B277-B7847FD1B561}" type="CELLRANGE">
                      <a:rPr lang="en-NZ"/>
                      <a:pPr/>
                      <a:t>[CELLRANGE]</a:t>
                    </a:fld>
                    <a:r>
                      <a:rPr lang="en-NZ" baseline="0"/>
                      <a:t>, </a:t>
                    </a:r>
                    <a:fld id="{4E34E0AC-747A-4081-89FC-0218C43D84CB}"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D8-4DC0-99EB-FEA85DE638F0}"/>
                </c:ext>
              </c:extLst>
            </c:dLbl>
            <c:dLbl>
              <c:idx val="2"/>
              <c:tx>
                <c:rich>
                  <a:bodyPr/>
                  <a:lstStyle/>
                  <a:p>
                    <a:fld id="{00B5A71C-7D80-444C-867E-9DDEC292FA6F}" type="CELLRANGE">
                      <a:rPr lang="en-NZ"/>
                      <a:pPr/>
                      <a:t>[CELLRANGE]</a:t>
                    </a:fld>
                    <a:r>
                      <a:rPr lang="en-NZ" baseline="0"/>
                      <a:t>, </a:t>
                    </a:r>
                    <a:fld id="{5A033B29-3E8C-43D5-983F-CAEBDC736A2A}"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ED8-4DC0-99EB-FEA85DE638F0}"/>
                </c:ext>
              </c:extLst>
            </c:dLbl>
            <c:dLbl>
              <c:idx val="3"/>
              <c:tx>
                <c:rich>
                  <a:bodyPr/>
                  <a:lstStyle/>
                  <a:p>
                    <a:fld id="{4C320457-C7D3-45E7-B269-0BCF08CC5919}" type="CELLRANGE">
                      <a:rPr lang="en-NZ"/>
                      <a:pPr/>
                      <a:t>[CELLRANGE]</a:t>
                    </a:fld>
                    <a:r>
                      <a:rPr lang="en-NZ" baseline="0"/>
                      <a:t>, </a:t>
                    </a:r>
                    <a:fld id="{AF676F03-AC43-41F2-A3CF-8B280CABBFD3}"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ED8-4DC0-99EB-FEA85DE638F0}"/>
                </c:ext>
              </c:extLst>
            </c:dLbl>
            <c:dLbl>
              <c:idx val="4"/>
              <c:tx>
                <c:rich>
                  <a:bodyPr/>
                  <a:lstStyle/>
                  <a:p>
                    <a:fld id="{C4473DEC-B4DF-4EB5-94EC-FF792B80085B}" type="CELLRANGE">
                      <a:rPr lang="en-NZ"/>
                      <a:pPr/>
                      <a:t>[CELLRANGE]</a:t>
                    </a:fld>
                    <a:r>
                      <a:rPr lang="en-NZ" baseline="0"/>
                      <a:t>, </a:t>
                    </a:r>
                    <a:fld id="{00D53D6A-20B8-49B7-B465-72ADFEF0753B}"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ED8-4DC0-99EB-FEA85DE638F0}"/>
                </c:ext>
              </c:extLst>
            </c:dLbl>
            <c:dLbl>
              <c:idx val="5"/>
              <c:tx>
                <c:rich>
                  <a:bodyPr/>
                  <a:lstStyle/>
                  <a:p>
                    <a:fld id="{B33FF141-91C8-458E-B94C-92779B605129}" type="CELLRANGE">
                      <a:rPr lang="en-NZ"/>
                      <a:pPr/>
                      <a:t>[CELLRANGE]</a:t>
                    </a:fld>
                    <a:r>
                      <a:rPr lang="en-NZ" baseline="0"/>
                      <a:t>, </a:t>
                    </a:r>
                    <a:fld id="{30F6CD09-C726-4087-B678-9599BEDE9516}"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ED8-4DC0-99EB-FEA85DE638F0}"/>
                </c:ext>
              </c:extLst>
            </c:dLbl>
            <c:dLbl>
              <c:idx val="6"/>
              <c:tx>
                <c:rich>
                  <a:bodyPr/>
                  <a:lstStyle/>
                  <a:p>
                    <a:fld id="{623EF7FF-2BE5-4ADE-9A08-053576B022E6}" type="CELLRANGE">
                      <a:rPr lang="en-NZ"/>
                      <a:pPr/>
                      <a:t>[CELLRANGE]</a:t>
                    </a:fld>
                    <a:r>
                      <a:rPr lang="en-NZ" baseline="0"/>
                      <a:t>, </a:t>
                    </a:r>
                    <a:fld id="{FD0F6773-23C3-4249-B0EA-92BE20E4C785}"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ED8-4DC0-99EB-FEA85DE638F0}"/>
                </c:ext>
              </c:extLst>
            </c:dLbl>
            <c:dLbl>
              <c:idx val="7"/>
              <c:tx>
                <c:rich>
                  <a:bodyPr/>
                  <a:lstStyle/>
                  <a:p>
                    <a:fld id="{9E4AA0B1-8F0E-4970-BD06-73856D8282D1}" type="CELLRANGE">
                      <a:rPr lang="en-NZ"/>
                      <a:pPr/>
                      <a:t>[CELLRANGE]</a:t>
                    </a:fld>
                    <a:r>
                      <a:rPr lang="en-NZ" baseline="0"/>
                      <a:t>, </a:t>
                    </a:r>
                    <a:fld id="{9F163492-5224-41C3-A91A-4FEFB28949D9}"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ED8-4DC0-99EB-FEA85DE638F0}"/>
                </c:ext>
              </c:extLst>
            </c:dLbl>
            <c:dLbl>
              <c:idx val="8"/>
              <c:tx>
                <c:rich>
                  <a:bodyPr/>
                  <a:lstStyle/>
                  <a:p>
                    <a:fld id="{EC76D5E9-1660-49B5-93A2-A8452162AB27}" type="CELLRANGE">
                      <a:rPr lang="en-NZ"/>
                      <a:pPr/>
                      <a:t>[CELLRANGE]</a:t>
                    </a:fld>
                    <a:r>
                      <a:rPr lang="en-NZ" baseline="0"/>
                      <a:t>, </a:t>
                    </a:r>
                    <a:fld id="{A8872573-5DEF-4CA0-AB51-6E08AC4CDAB9}"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ED8-4DC0-99EB-FEA85DE638F0}"/>
                </c:ext>
              </c:extLst>
            </c:dLbl>
            <c:dLbl>
              <c:idx val="9"/>
              <c:tx>
                <c:rich>
                  <a:bodyPr/>
                  <a:lstStyle/>
                  <a:p>
                    <a:fld id="{6A82AFD7-35A9-4CC4-B9BF-3DA585EE8EFA}" type="CELLRANGE">
                      <a:rPr lang="en-NZ"/>
                      <a:pPr/>
                      <a:t>[CELLRANGE]</a:t>
                    </a:fld>
                    <a:r>
                      <a:rPr lang="en-NZ" baseline="0"/>
                      <a:t>, </a:t>
                    </a:r>
                    <a:fld id="{48C07700-84AE-4CC4-B9FA-CCDBDA9638EC}"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ED8-4DC0-99EB-FEA85DE638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'[Copy of Single questions - updated data v2 211221.xlsx]Q329 future'!$J$27:$J$36</c:f>
              <c:strCache>
                <c:ptCount val="10"/>
                <c:pt idx="0">
                  <c:v>I cannot prepare for this because I don't have enough information</c:v>
                </c:pt>
                <c:pt idx="1">
                  <c:v>Other (please specify)</c:v>
                </c:pt>
                <c:pt idx="2">
                  <c:v>I cannot prepare for this because thinking about my options is upsetting</c:v>
                </c:pt>
                <c:pt idx="3">
                  <c:v>No response</c:v>
                </c:pt>
                <c:pt idx="4">
                  <c:v>I cannot prepare for this because I've got other financial commitments and no spare cash</c:v>
                </c:pt>
                <c:pt idx="5">
                  <c:v>I've planned for and am prepared for any care needs I might have myself in the future</c:v>
                </c:pt>
                <c:pt idx="6">
                  <c:v>I am planning to prepare for this later</c:v>
                </c:pt>
                <c:pt idx="7">
                  <c:v>I worry about this but cannot do anything about it</c:v>
                </c:pt>
                <c:pt idx="8">
                  <c:v>I worry about this but haven't done anything about it</c:v>
                </c:pt>
                <c:pt idx="9">
                  <c:v>I have focused on the care needs of the person(s) I care for, not my own needs</c:v>
                </c:pt>
              </c:strCache>
            </c:strRef>
          </c:cat>
          <c:val>
            <c:numRef>
              <c:f>'[Copy of Single questions - updated data v2 211221.xlsx]Q329 future'!$K$27:$K$36</c:f>
              <c:numCache>
                <c:formatCode>General</c:formatCode>
                <c:ptCount val="10"/>
                <c:pt idx="0">
                  <c:v>43</c:v>
                </c:pt>
                <c:pt idx="1">
                  <c:v>49</c:v>
                </c:pt>
                <c:pt idx="2">
                  <c:v>54</c:v>
                </c:pt>
                <c:pt idx="3">
                  <c:v>58</c:v>
                </c:pt>
                <c:pt idx="4">
                  <c:v>88</c:v>
                </c:pt>
                <c:pt idx="5">
                  <c:v>122</c:v>
                </c:pt>
                <c:pt idx="6">
                  <c:v>153</c:v>
                </c:pt>
                <c:pt idx="7">
                  <c:v>216</c:v>
                </c:pt>
                <c:pt idx="8">
                  <c:v>286</c:v>
                </c:pt>
                <c:pt idx="9">
                  <c:v>579</c:v>
                </c:pt>
              </c:numCache>
            </c:numRef>
          </c:val>
          <c:extLst>
            <c:ext xmlns:c15="http://schemas.microsoft.com/office/drawing/2012/chart" uri="{02D57815-91ED-43cb-92C2-25804820EDAC}">
              <c15:datalabelsRange>
                <c15:f>'[Copy of Single questions - updated data v2 211221.xlsx]Q329 future'!$L$27:$L$36</c15:f>
                <c15:dlblRangeCache>
                  <c:ptCount val="10"/>
                  <c:pt idx="0">
                    <c:v>3%</c:v>
                  </c:pt>
                  <c:pt idx="1">
                    <c:v>3%</c:v>
                  </c:pt>
                  <c:pt idx="2">
                    <c:v>3%</c:v>
                  </c:pt>
                  <c:pt idx="3">
                    <c:v>4%</c:v>
                  </c:pt>
                  <c:pt idx="4">
                    <c:v>5%</c:v>
                  </c:pt>
                  <c:pt idx="5">
                    <c:v>7%</c:v>
                  </c:pt>
                  <c:pt idx="6">
                    <c:v>9%</c:v>
                  </c:pt>
                  <c:pt idx="7">
                    <c:v>13%</c:v>
                  </c:pt>
                  <c:pt idx="8">
                    <c:v>17%</c:v>
                  </c:pt>
                  <c:pt idx="9">
                    <c:v>35%</c:v>
                  </c:pt>
                </c15:dlblRangeCache>
              </c15:datalabelsRange>
            </c:ext>
            <c:ext xmlns:c16="http://schemas.microsoft.com/office/drawing/2014/chart" uri="{C3380CC4-5D6E-409C-BE32-E72D297353CC}">
              <c16:uniqueId val="{0000000A-4E34-4EF8-BFCF-639ED97E0DC6}"/>
            </c:ext>
          </c:extLst>
        </c:ser>
        <c:dLbls>
          <c:showLegendKey val="0"/>
          <c:showVal val="0"/>
          <c:showCatName val="0"/>
          <c:showSerName val="0"/>
          <c:showPercent val="0"/>
          <c:showBubbleSize val="0"/>
        </c:dLbls>
        <c:gapWidth val="60"/>
        <c:axId val="271681120"/>
        <c:axId val="271675632"/>
      </c:barChart>
      <c:catAx>
        <c:axId val="27168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675632"/>
        <c:crosses val="autoZero"/>
        <c:auto val="1"/>
        <c:lblAlgn val="ctr"/>
        <c:lblOffset val="100"/>
        <c:noMultiLvlLbl val="0"/>
      </c:catAx>
      <c:valAx>
        <c:axId val="271675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1"/>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681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'Q309 work'!$J$3</c:f>
              <c:strCache>
                <c:ptCount val="1"/>
                <c:pt idx="0">
                  <c:v>Overall</c:v>
                </c:pt>
              </c:strCache>
            </c:strRef>
          </c:tx>
          <c:spPr>
            <a:solidFill>
              <a:schemeClr val="accent1"/>
            </a:solidFill>
            <a:ln>
              <a:noFill/>
            </a:ln>
            <a:effectLst/>
          </c:spPr>
          <c:invertIfNegative val="0"/>
          <c:dLbls>
            <c:dLbl>
              <c:idx val="0"/>
              <c:tx>
                <c:rich>
                  <a:bodyPr/>
                  <a:lstStyle/>
                  <a:p>
                    <a:fld id="{767D81EE-1E45-4C40-9260-F5DD4DB7A0CA}" type="CELLRANGE">
                      <a:rPr lang="en-NZ"/>
                      <a:pPr/>
                      <a:t>[CELLRANGE]</a:t>
                    </a:fld>
                    <a:r>
                      <a:rPr lang="en-NZ" baseline="0"/>
                      <a:t>, </a:t>
                    </a:r>
                    <a:fld id="{2FB68088-799D-4E2A-A1B5-13AD0B7AA8ED}"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014-47E8-8D49-42CF700E41F1}"/>
                </c:ext>
              </c:extLst>
            </c:dLbl>
            <c:dLbl>
              <c:idx val="1"/>
              <c:tx>
                <c:rich>
                  <a:bodyPr/>
                  <a:lstStyle/>
                  <a:p>
                    <a:fld id="{F87DB44B-6EE9-488A-80ED-0522F3905225}" type="CELLRANGE">
                      <a:rPr lang="en-NZ"/>
                      <a:pPr/>
                      <a:t>[CELLRANGE]</a:t>
                    </a:fld>
                    <a:r>
                      <a:rPr lang="en-NZ" baseline="0"/>
                      <a:t>, </a:t>
                    </a:r>
                    <a:fld id="{98025F00-A863-4BF3-9B09-5764F2EBDC33}"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014-47E8-8D49-42CF700E41F1}"/>
                </c:ext>
              </c:extLst>
            </c:dLbl>
            <c:dLbl>
              <c:idx val="2"/>
              <c:tx>
                <c:rich>
                  <a:bodyPr/>
                  <a:lstStyle/>
                  <a:p>
                    <a:fld id="{6F1BB6A6-AB01-42DA-AB0B-500F150B9E4F}" type="CELLRANGE">
                      <a:rPr lang="en-NZ"/>
                      <a:pPr/>
                      <a:t>[CELLRANGE]</a:t>
                    </a:fld>
                    <a:r>
                      <a:rPr lang="en-NZ" baseline="0"/>
                      <a:t>, </a:t>
                    </a:r>
                    <a:fld id="{58B42253-4AAE-4A5C-B231-D6E0176E0CC1}"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014-47E8-8D49-42CF700E41F1}"/>
                </c:ext>
              </c:extLst>
            </c:dLbl>
            <c:dLbl>
              <c:idx val="3"/>
              <c:tx>
                <c:rich>
                  <a:bodyPr/>
                  <a:lstStyle/>
                  <a:p>
                    <a:fld id="{D8D04CA9-29B8-495A-ABF3-220ED880D8E7}" type="CELLRANGE">
                      <a:rPr lang="en-NZ"/>
                      <a:pPr/>
                      <a:t>[CELLRANGE]</a:t>
                    </a:fld>
                    <a:r>
                      <a:rPr lang="en-NZ" baseline="0"/>
                      <a:t>, </a:t>
                    </a:r>
                    <a:fld id="{EF7E957A-C1C7-4EF1-8DC6-CBF69529E793}"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014-47E8-8D49-42CF700E41F1}"/>
                </c:ext>
              </c:extLst>
            </c:dLbl>
            <c:dLbl>
              <c:idx val="4"/>
              <c:tx>
                <c:rich>
                  <a:bodyPr/>
                  <a:lstStyle/>
                  <a:p>
                    <a:fld id="{2A3C5CC9-04FA-4A74-9622-F42DB0011EBA}" type="CELLRANGE">
                      <a:rPr lang="en-NZ"/>
                      <a:pPr/>
                      <a:t>[CELLRANGE]</a:t>
                    </a:fld>
                    <a:r>
                      <a:rPr lang="en-NZ" baseline="0"/>
                      <a:t>, </a:t>
                    </a:r>
                    <a:fld id="{6C66F1F5-7CEC-4B9E-AF24-B3822E19D5E4}"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014-47E8-8D49-42CF700E41F1}"/>
                </c:ext>
              </c:extLst>
            </c:dLbl>
            <c:dLbl>
              <c:idx val="5"/>
              <c:tx>
                <c:rich>
                  <a:bodyPr/>
                  <a:lstStyle/>
                  <a:p>
                    <a:fld id="{EC80CCF1-08E8-4544-94A9-73401E0A1D5F}" type="CELLRANGE">
                      <a:rPr lang="en-NZ"/>
                      <a:pPr/>
                      <a:t>[CELLRANGE]</a:t>
                    </a:fld>
                    <a:r>
                      <a:rPr lang="en-NZ" baseline="0"/>
                      <a:t>, </a:t>
                    </a:r>
                    <a:fld id="{DF915491-19A9-44EE-AC8A-9A48A5DEE0D3}"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014-47E8-8D49-42CF700E41F1}"/>
                </c:ext>
              </c:extLst>
            </c:dLbl>
            <c:dLbl>
              <c:idx val="6"/>
              <c:tx>
                <c:rich>
                  <a:bodyPr/>
                  <a:lstStyle/>
                  <a:p>
                    <a:fld id="{40ABF164-D8A2-4CE7-87DD-72891D50CF48}" type="CELLRANGE">
                      <a:rPr lang="en-NZ"/>
                      <a:pPr/>
                      <a:t>[CELLRANGE]</a:t>
                    </a:fld>
                    <a:r>
                      <a:rPr lang="en-NZ" baseline="0"/>
                      <a:t>, </a:t>
                    </a:r>
                    <a:fld id="{2691EFCE-57AC-45FB-8E82-0935385298B7}"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014-47E8-8D49-42CF700E41F1}"/>
                </c:ext>
              </c:extLst>
            </c:dLbl>
            <c:dLbl>
              <c:idx val="7"/>
              <c:tx>
                <c:rich>
                  <a:bodyPr/>
                  <a:lstStyle/>
                  <a:p>
                    <a:fld id="{F29FC73F-FC50-4A0D-9953-D09A2BD40310}" type="CELLRANGE">
                      <a:rPr lang="en-NZ"/>
                      <a:pPr/>
                      <a:t>[CELLRANGE]</a:t>
                    </a:fld>
                    <a:r>
                      <a:rPr lang="en-NZ" baseline="0"/>
                      <a:t>, </a:t>
                    </a:r>
                    <a:fld id="{54ECCB27-67F3-4A7E-B581-79C9B94B7267}"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014-47E8-8D49-42CF700E41F1}"/>
                </c:ext>
              </c:extLst>
            </c:dLbl>
            <c:dLbl>
              <c:idx val="8"/>
              <c:tx>
                <c:rich>
                  <a:bodyPr/>
                  <a:lstStyle/>
                  <a:p>
                    <a:fld id="{C46ABD55-F335-4B6B-96A7-7615F8183282}" type="CELLRANGE">
                      <a:rPr lang="en-NZ"/>
                      <a:pPr/>
                      <a:t>[CELLRANGE]</a:t>
                    </a:fld>
                    <a:r>
                      <a:rPr lang="en-NZ" baseline="0"/>
                      <a:t>, </a:t>
                    </a:r>
                    <a:fld id="{B70BFB04-8941-469C-A3AB-3FC82DC18D82}"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014-47E8-8D49-42CF700E41F1}"/>
                </c:ext>
              </c:extLst>
            </c:dLbl>
            <c:dLbl>
              <c:idx val="9"/>
              <c:tx>
                <c:rich>
                  <a:bodyPr/>
                  <a:lstStyle/>
                  <a:p>
                    <a:fld id="{0AF1812E-41E7-4F02-A25B-5E9F842CF18C}" type="CELLRANGE">
                      <a:rPr lang="en-NZ"/>
                      <a:pPr/>
                      <a:t>[CELLRANGE]</a:t>
                    </a:fld>
                    <a:r>
                      <a:rPr lang="en-NZ" baseline="0"/>
                      <a:t>, </a:t>
                    </a:r>
                    <a:fld id="{7E24E98A-10B0-4A9A-B71A-E21E8339772D}"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014-47E8-8D49-42CF700E41F1}"/>
                </c:ext>
              </c:extLst>
            </c:dLbl>
            <c:dLbl>
              <c:idx val="10"/>
              <c:tx>
                <c:rich>
                  <a:bodyPr/>
                  <a:lstStyle/>
                  <a:p>
                    <a:fld id="{E8EB47D5-91AA-4A78-8605-F5DB96829DA9}" type="CELLRANGE">
                      <a:rPr lang="en-NZ"/>
                      <a:pPr/>
                      <a:t>[CELLRANGE]</a:t>
                    </a:fld>
                    <a:r>
                      <a:rPr lang="en-NZ" baseline="0"/>
                      <a:t>, </a:t>
                    </a:r>
                    <a:fld id="{0DBEB4DF-0120-4374-8DBD-5E14AB7FDEB7}"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014-47E8-8D49-42CF700E41F1}"/>
                </c:ext>
              </c:extLst>
            </c:dLbl>
            <c:dLbl>
              <c:idx val="11"/>
              <c:tx>
                <c:rich>
                  <a:bodyPr/>
                  <a:lstStyle/>
                  <a:p>
                    <a:fld id="{40ABC4A0-4762-4453-8E5D-7A2A54CB11A5}" type="CELLRANGE">
                      <a:rPr lang="en-NZ"/>
                      <a:pPr/>
                      <a:t>[CELLRANGE]</a:t>
                    </a:fld>
                    <a:r>
                      <a:rPr lang="en-NZ" baseline="0"/>
                      <a:t>, </a:t>
                    </a:r>
                    <a:fld id="{B56326CA-15A9-4892-B835-23124780AC65}" type="VALUE">
                      <a:rPr lang="en-NZ" baseline="0"/>
                      <a:pPr/>
                      <a:t>[VALUE]</a:t>
                    </a:fld>
                    <a:endParaRPr lang="en-NZ"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014-47E8-8D49-42CF700E41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'Q309 work'!$I$4:$I$15</c:f>
              <c:strCache>
                <c:ptCount val="12"/>
                <c:pt idx="0">
                  <c:v>I gave up work because I needed time to adjust to my caring role but now feel I could return to work alongside caring</c:v>
                </c:pt>
                <c:pt idx="1">
                  <c:v>I gave up work to care for a time but have since found a new job that I can combine with my caring role</c:v>
                </c:pt>
                <c:pt idx="2">
                  <c:v>I have never been in paid employment</c:v>
                </c:pt>
                <c:pt idx="3">
                  <c:v>I gave up work to care but would like to undertake new training or study to return to work</c:v>
                </c:pt>
                <c:pt idx="4">
                  <c:v>I retired at 65 because of my caring role but would have worked for longer if I didn't have caring responsibilities</c:v>
                </c:pt>
                <c:pt idx="5">
                  <c:v>I have had to take a less qualified job or have turned down promotion to fit around my caring responsibilities</c:v>
                </c:pt>
                <c:pt idx="6">
                  <c:v>I retired early to care</c:v>
                </c:pt>
                <c:pt idx="7">
                  <c:v>Caring has had no impact on my capacity to work</c:v>
                </c:pt>
                <c:pt idx="8">
                  <c:v>I work the same hours but my job is negatively affected by caring (e.g. tiredness, lateness, stress)</c:v>
                </c:pt>
                <c:pt idx="9">
                  <c:v>I have reduced my working hours to care</c:v>
                </c:pt>
                <c:pt idx="10">
                  <c:v>No response</c:v>
                </c:pt>
                <c:pt idx="11">
                  <c:v>I have given up work to care</c:v>
                </c:pt>
              </c:strCache>
            </c:strRef>
          </c:cat>
          <c:val>
            <c:numRef>
              <c:f>'Q309 work'!$J$4:$J$15</c:f>
              <c:numCache>
                <c:formatCode>General</c:formatCode>
                <c:ptCount val="12"/>
                <c:pt idx="0">
                  <c:v>15</c:v>
                </c:pt>
                <c:pt idx="1">
                  <c:v>38</c:v>
                </c:pt>
                <c:pt idx="2">
                  <c:v>39</c:v>
                </c:pt>
                <c:pt idx="3">
                  <c:v>50</c:v>
                </c:pt>
                <c:pt idx="4">
                  <c:v>72</c:v>
                </c:pt>
                <c:pt idx="5">
                  <c:v>81</c:v>
                </c:pt>
                <c:pt idx="6">
                  <c:v>111</c:v>
                </c:pt>
                <c:pt idx="7">
                  <c:v>128</c:v>
                </c:pt>
                <c:pt idx="8">
                  <c:v>237</c:v>
                </c:pt>
                <c:pt idx="9">
                  <c:v>243</c:v>
                </c:pt>
                <c:pt idx="10">
                  <c:v>269</c:v>
                </c:pt>
                <c:pt idx="11">
                  <c:v>365</c:v>
                </c:pt>
              </c:numCache>
            </c:numRef>
          </c:val>
          <c:extLst>
            <c:ext xmlns:c15="http://schemas.microsoft.com/office/drawing/2012/chart" uri="{02D57815-91ED-43cb-92C2-25804820EDAC}">
              <c15:datalabelsRange>
                <c15:f>'Q309 work'!$R$4:$R$15</c15:f>
                <c15:dlblRangeCache>
                  <c:ptCount val="12"/>
                  <c:pt idx="0">
                    <c:v>1%</c:v>
                  </c:pt>
                  <c:pt idx="1">
                    <c:v>2%</c:v>
                  </c:pt>
                  <c:pt idx="2">
                    <c:v>2%</c:v>
                  </c:pt>
                  <c:pt idx="3">
                    <c:v>3%</c:v>
                  </c:pt>
                  <c:pt idx="4">
                    <c:v>4%</c:v>
                  </c:pt>
                  <c:pt idx="5">
                    <c:v>5%</c:v>
                  </c:pt>
                  <c:pt idx="6">
                    <c:v>7%</c:v>
                  </c:pt>
                  <c:pt idx="7">
                    <c:v>8%</c:v>
                  </c:pt>
                  <c:pt idx="8">
                    <c:v>14%</c:v>
                  </c:pt>
                  <c:pt idx="9">
                    <c:v>15%</c:v>
                  </c:pt>
                  <c:pt idx="10">
                    <c:v>16%</c:v>
                  </c:pt>
                  <c:pt idx="11">
                    <c:v>22%</c:v>
                  </c:pt>
                </c15:dlblRangeCache>
              </c15:datalabelsRange>
            </c:ext>
            <c:ext xmlns:c16="http://schemas.microsoft.com/office/drawing/2014/chart" uri="{C3380CC4-5D6E-409C-BE32-E72D297353CC}">
              <c16:uniqueId val="{0000000C-85E2-4BB9-AD74-8ADABE81DE22}"/>
            </c:ext>
          </c:extLst>
        </c:ser>
        <c:dLbls>
          <c:showLegendKey val="0"/>
          <c:showVal val="0"/>
          <c:showCatName val="0"/>
          <c:showSerName val="0"/>
          <c:showPercent val="0"/>
          <c:showBubbleSize val="0"/>
        </c:dLbls>
        <c:gapWidth val="60"/>
        <c:axId val="271678376"/>
        <c:axId val="271678768"/>
      </c:barChart>
      <c:catAx>
        <c:axId val="271678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678768"/>
        <c:crosses val="autoZero"/>
        <c:auto val="1"/>
        <c:lblAlgn val="ctr"/>
        <c:lblOffset val="100"/>
        <c:noMultiLvlLbl val="0"/>
      </c:catAx>
      <c:valAx>
        <c:axId val="27167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678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471402761298682"/>
          <c:y val="3.6253776435045321E-2"/>
          <c:w val="0.42566268471578039"/>
          <c:h val="0.79338938152211491"/>
        </c:manualLayout>
      </c:layout>
      <c:barChart>
        <c:barDir val="bar"/>
        <c:grouping val="clustered"/>
        <c:varyColors val="0"/>
        <c:ser>
          <c:idx val="0"/>
          <c:order val="0"/>
          <c:tx>
            <c:strRef>
              <c:f>'Q328 retirement'!$J$17</c:f>
              <c:strCache>
                <c:ptCount val="1"/>
                <c:pt idx="0">
                  <c:v>Overall</c:v>
                </c:pt>
              </c:strCache>
            </c:strRef>
          </c:tx>
          <c:spPr>
            <a:solidFill>
              <a:schemeClr val="accent1"/>
            </a:solidFill>
            <a:ln>
              <a:noFill/>
            </a:ln>
            <a:effectLst/>
          </c:spPr>
          <c:invertIfNegative val="0"/>
          <c:dLbls>
            <c:dLbl>
              <c:idx val="0"/>
              <c:tx>
                <c:rich>
                  <a:bodyPr/>
                  <a:lstStyle/>
                  <a:p>
                    <a:fld id="{2DC356E2-2D1B-402B-867D-85746E533086}" type="CELLRANGE">
                      <a:rPr lang="en-NZ"/>
                      <a:pPr/>
                      <a:t>[CELLRANGE]</a:t>
                    </a:fld>
                    <a:r>
                      <a:rPr lang="en-NZ" baseline="0"/>
                      <a:t>, </a:t>
                    </a:r>
                    <a:fld id="{D1CC35BD-CCAE-4F77-8883-6F5A3DFB5D97}"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629C-4189-BE25-EBFE4A4EF3AE}"/>
                </c:ext>
              </c:extLst>
            </c:dLbl>
            <c:dLbl>
              <c:idx val="1"/>
              <c:tx>
                <c:rich>
                  <a:bodyPr/>
                  <a:lstStyle/>
                  <a:p>
                    <a:fld id="{18342FF7-51DE-4387-8C61-B2A7C6F62BBC}" type="CELLRANGE">
                      <a:rPr lang="en-NZ"/>
                      <a:pPr/>
                      <a:t>[CELLRANGE]</a:t>
                    </a:fld>
                    <a:r>
                      <a:rPr lang="en-NZ" baseline="0"/>
                      <a:t>, </a:t>
                    </a:r>
                    <a:fld id="{D025B85B-82D3-4E6A-AD7C-2D9555D3626A}"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29C-4189-BE25-EBFE4A4EF3AE}"/>
                </c:ext>
              </c:extLst>
            </c:dLbl>
            <c:dLbl>
              <c:idx val="2"/>
              <c:tx>
                <c:rich>
                  <a:bodyPr/>
                  <a:lstStyle/>
                  <a:p>
                    <a:fld id="{471803FC-25B1-40C4-B9AD-652BCE2E1B38}" type="CELLRANGE">
                      <a:rPr lang="en-NZ"/>
                      <a:pPr/>
                      <a:t>[CELLRANGE]</a:t>
                    </a:fld>
                    <a:r>
                      <a:rPr lang="en-NZ" baseline="0"/>
                      <a:t>, </a:t>
                    </a:r>
                    <a:fld id="{A86CF2A1-422D-4D67-BEF3-F0A7EA66F54E}"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29C-4189-BE25-EBFE4A4EF3AE}"/>
                </c:ext>
              </c:extLst>
            </c:dLbl>
            <c:dLbl>
              <c:idx val="3"/>
              <c:tx>
                <c:rich>
                  <a:bodyPr/>
                  <a:lstStyle/>
                  <a:p>
                    <a:fld id="{9B940187-AB82-4C00-9D24-10F2E86DEB25}" type="CELLRANGE">
                      <a:rPr lang="en-NZ"/>
                      <a:pPr/>
                      <a:t>[CELLRANGE]</a:t>
                    </a:fld>
                    <a:r>
                      <a:rPr lang="en-NZ" baseline="0"/>
                      <a:t>, </a:t>
                    </a:r>
                    <a:fld id="{03A2F428-1BFB-4D7C-BADE-7821B481A5BE}"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29C-4189-BE25-EBFE4A4EF3AE}"/>
                </c:ext>
              </c:extLst>
            </c:dLbl>
            <c:dLbl>
              <c:idx val="4"/>
              <c:tx>
                <c:rich>
                  <a:bodyPr/>
                  <a:lstStyle/>
                  <a:p>
                    <a:fld id="{7D3900A2-9746-4A38-AA52-5BC7E3F67342}" type="CELLRANGE">
                      <a:rPr lang="en-NZ"/>
                      <a:pPr/>
                      <a:t>[CELLRANGE]</a:t>
                    </a:fld>
                    <a:r>
                      <a:rPr lang="en-NZ" baseline="0"/>
                      <a:t>, </a:t>
                    </a:r>
                    <a:fld id="{D29D5289-82FF-4F66-822C-F04740BF4EA9}"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29C-4189-BE25-EBFE4A4EF3AE}"/>
                </c:ext>
              </c:extLst>
            </c:dLbl>
            <c:dLbl>
              <c:idx val="5"/>
              <c:tx>
                <c:rich>
                  <a:bodyPr/>
                  <a:lstStyle/>
                  <a:p>
                    <a:fld id="{B7614B41-9965-4B12-8052-B6C542FC7A96}" type="CELLRANGE">
                      <a:rPr lang="en-NZ"/>
                      <a:pPr/>
                      <a:t>[CELLRANGE]</a:t>
                    </a:fld>
                    <a:r>
                      <a:rPr lang="en-NZ" baseline="0"/>
                      <a:t>, </a:t>
                    </a:r>
                    <a:fld id="{A8615A25-FCC0-43D8-847F-B9FBA0283E6C}"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29C-4189-BE25-EBFE4A4EF3AE}"/>
                </c:ext>
              </c:extLst>
            </c:dLbl>
            <c:dLbl>
              <c:idx val="6"/>
              <c:tx>
                <c:rich>
                  <a:bodyPr/>
                  <a:lstStyle/>
                  <a:p>
                    <a:fld id="{7639DE09-3D35-42C5-92EF-DBDBF7CF35A7}" type="CELLRANGE">
                      <a:rPr lang="en-NZ"/>
                      <a:pPr/>
                      <a:t>[CELLRANGE]</a:t>
                    </a:fld>
                    <a:r>
                      <a:rPr lang="en-NZ" baseline="0"/>
                      <a:t>, </a:t>
                    </a:r>
                    <a:fld id="{ACD467F2-84A1-4C12-9A8B-1FDC174404A7}"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29C-4189-BE25-EBFE4A4EF3AE}"/>
                </c:ext>
              </c:extLst>
            </c:dLbl>
            <c:dLbl>
              <c:idx val="7"/>
              <c:tx>
                <c:rich>
                  <a:bodyPr/>
                  <a:lstStyle/>
                  <a:p>
                    <a:fld id="{79B44CBA-F883-4BE6-8CD5-CD06B58789B3}" type="CELLRANGE">
                      <a:rPr lang="en-NZ"/>
                      <a:pPr/>
                      <a:t>[CELLRANGE]</a:t>
                    </a:fld>
                    <a:r>
                      <a:rPr lang="en-NZ" baseline="0"/>
                      <a:t>, </a:t>
                    </a:r>
                    <a:fld id="{A77E4B16-B377-4E80-AD06-8C64706E1832}"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29C-4189-BE25-EBFE4A4EF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'Q328 retirement'!$I$18:$I$25</c:f>
              <c:strCache>
                <c:ptCount val="8"/>
                <c:pt idx="0">
                  <c:v>I  plan to or have retired early to care</c:v>
                </c:pt>
                <c:pt idx="1">
                  <c:v>I have delayed my retirement date</c:v>
                </c:pt>
                <c:pt idx="2">
                  <c:v>I will have to / have had to draw on my savings, superannuation / KiwiSaver early</c:v>
                </c:pt>
                <c:pt idx="3">
                  <c:v>I am saving / have saved less for my retirement because my short-term financial needs are too great to afford to save for the long term</c:v>
                </c:pt>
                <c:pt idx="4">
                  <c:v>I am saving / have saved less for my retirement because my working hours were reduced due to caring</c:v>
                </c:pt>
                <c:pt idx="5">
                  <c:v>No response </c:v>
                </c:pt>
                <c:pt idx="6">
                  <c:v>My ability to plan or save for my retirement has not been affected</c:v>
                </c:pt>
                <c:pt idx="7">
                  <c:v>I am / was not able to save for my retirement</c:v>
                </c:pt>
              </c:strCache>
            </c:strRef>
          </c:cat>
          <c:val>
            <c:numRef>
              <c:f>'Q328 retirement'!$J$18:$J$25</c:f>
              <c:numCache>
                <c:formatCode>General</c:formatCode>
                <c:ptCount val="8"/>
                <c:pt idx="0">
                  <c:v>99</c:v>
                </c:pt>
                <c:pt idx="1">
                  <c:v>112</c:v>
                </c:pt>
                <c:pt idx="2">
                  <c:v>115</c:v>
                </c:pt>
                <c:pt idx="3">
                  <c:v>135</c:v>
                </c:pt>
                <c:pt idx="4">
                  <c:v>224</c:v>
                </c:pt>
                <c:pt idx="5">
                  <c:v>234</c:v>
                </c:pt>
                <c:pt idx="6">
                  <c:v>323</c:v>
                </c:pt>
                <c:pt idx="7">
                  <c:v>406</c:v>
                </c:pt>
              </c:numCache>
            </c:numRef>
          </c:val>
          <c:extLst>
            <c:ext xmlns:c15="http://schemas.microsoft.com/office/drawing/2012/chart" uri="{02D57815-91ED-43cb-92C2-25804820EDAC}">
              <c15:datalabelsRange>
                <c15:f>'Q328 retirement'!$K$18:$K$25</c15:f>
                <c15:dlblRangeCache>
                  <c:ptCount val="8"/>
                  <c:pt idx="0">
                    <c:v>6%</c:v>
                  </c:pt>
                  <c:pt idx="1">
                    <c:v>7%</c:v>
                  </c:pt>
                  <c:pt idx="2">
                    <c:v>8%</c:v>
                  </c:pt>
                  <c:pt idx="3">
                    <c:v>5%</c:v>
                  </c:pt>
                  <c:pt idx="4">
                    <c:v>8%</c:v>
                  </c:pt>
                  <c:pt idx="5">
                    <c:v>9%</c:v>
                  </c:pt>
                  <c:pt idx="6">
                    <c:v>14%</c:v>
                  </c:pt>
                  <c:pt idx="7">
                    <c:v>20%</c:v>
                  </c:pt>
                </c15:dlblRangeCache>
              </c15:datalabelsRange>
            </c:ext>
            <c:ext xmlns:c16="http://schemas.microsoft.com/office/drawing/2014/chart" uri="{C3380CC4-5D6E-409C-BE32-E72D297353CC}">
              <c16:uniqueId val="{00000008-76F0-49A4-A869-FEDDECA7B7B9}"/>
            </c:ext>
          </c:extLst>
        </c:ser>
        <c:dLbls>
          <c:dLblPos val="outEnd"/>
          <c:showLegendKey val="0"/>
          <c:showVal val="1"/>
          <c:showCatName val="0"/>
          <c:showSerName val="0"/>
          <c:showPercent val="0"/>
          <c:showBubbleSize val="0"/>
        </c:dLbls>
        <c:gapWidth val="60"/>
        <c:axId val="272113392"/>
        <c:axId val="272118488"/>
      </c:barChart>
      <c:catAx>
        <c:axId val="27211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8488"/>
        <c:crosses val="autoZero"/>
        <c:auto val="1"/>
        <c:lblAlgn val="ctr"/>
        <c:lblOffset val="100"/>
        <c:noMultiLvlLbl val="0"/>
      </c:catAx>
      <c:valAx>
        <c:axId val="272118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1"/>
                  <a:t>Number of responses</a:t>
                </a:r>
              </a:p>
            </c:rich>
          </c:tx>
          <c:layout>
            <c:manualLayout>
              <c:xMode val="edge"/>
              <c:yMode val="edge"/>
              <c:x val="0.6535106110451947"/>
              <c:y val="0.945623833103336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3392"/>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5A8849D1-8C9D-47F4-8D6E-2AF73E122CFB}" type="CELLRANGE">
                      <a:rPr lang="en-NZ"/>
                      <a:pPr/>
                      <a:t>[CELLRANGE]</a:t>
                    </a:fld>
                    <a:r>
                      <a:rPr lang="en-NZ" baseline="0"/>
                      <a:t>, </a:t>
                    </a:r>
                    <a:fld id="{F4E71638-2626-4A5D-B383-9EFD5072ED87}"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FC9-4CE2-892F-638AE048CC3A}"/>
                </c:ext>
              </c:extLst>
            </c:dLbl>
            <c:dLbl>
              <c:idx val="1"/>
              <c:tx>
                <c:rich>
                  <a:bodyPr/>
                  <a:lstStyle/>
                  <a:p>
                    <a:fld id="{1E2BD643-8E71-4687-BA10-00129089CF2A}" type="CELLRANGE">
                      <a:rPr lang="en-NZ"/>
                      <a:pPr/>
                      <a:t>[CELLRANGE]</a:t>
                    </a:fld>
                    <a:r>
                      <a:rPr lang="en-NZ" baseline="0"/>
                      <a:t>, </a:t>
                    </a:r>
                    <a:fld id="{43B011E6-92D8-4EEA-A75C-CA7AA279E5D4}"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FC9-4CE2-892F-638AE048CC3A}"/>
                </c:ext>
              </c:extLst>
            </c:dLbl>
            <c:dLbl>
              <c:idx val="2"/>
              <c:tx>
                <c:rich>
                  <a:bodyPr/>
                  <a:lstStyle/>
                  <a:p>
                    <a:fld id="{C8DC5668-4162-4AC6-A553-CAC528D014F0}" type="CELLRANGE">
                      <a:rPr lang="en-NZ"/>
                      <a:pPr/>
                      <a:t>[CELLRANGE]</a:t>
                    </a:fld>
                    <a:r>
                      <a:rPr lang="en-NZ" baseline="0"/>
                      <a:t>, </a:t>
                    </a:r>
                    <a:fld id="{E40E970C-5AE5-4BBC-845E-1F5365CE181A}"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FC9-4CE2-892F-638AE048CC3A}"/>
                </c:ext>
              </c:extLst>
            </c:dLbl>
            <c:dLbl>
              <c:idx val="3"/>
              <c:tx>
                <c:rich>
                  <a:bodyPr/>
                  <a:lstStyle/>
                  <a:p>
                    <a:fld id="{F96DB2A4-3391-4BD7-9E13-D781895B72B7}" type="CELLRANGE">
                      <a:rPr lang="en-NZ"/>
                      <a:pPr/>
                      <a:t>[CELLRANGE]</a:t>
                    </a:fld>
                    <a:r>
                      <a:rPr lang="en-NZ" baseline="0"/>
                      <a:t>, </a:t>
                    </a:r>
                    <a:fld id="{E4D1AFA0-99ED-4785-8646-196FE169237A}"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FC9-4CE2-892F-638AE048CC3A}"/>
                </c:ext>
              </c:extLst>
            </c:dLbl>
            <c:dLbl>
              <c:idx val="4"/>
              <c:tx>
                <c:rich>
                  <a:bodyPr/>
                  <a:lstStyle/>
                  <a:p>
                    <a:fld id="{A909014D-4D2C-4FBB-8BB6-455449FE3E30}" type="CELLRANGE">
                      <a:rPr lang="en-NZ"/>
                      <a:pPr/>
                      <a:t>[CELLRANGE]</a:t>
                    </a:fld>
                    <a:r>
                      <a:rPr lang="en-NZ" baseline="0"/>
                      <a:t>, </a:t>
                    </a:r>
                    <a:fld id="{34C76F79-3A1F-4DAB-9F11-62751F37397D}"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FC9-4CE2-892F-638AE048CC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[1]Pivots!$C$20:$C$24</c:f>
              <c:strCache>
                <c:ptCount val="5"/>
                <c:pt idx="0">
                  <c:v>In emergencies only</c:v>
                </c:pt>
                <c:pt idx="1">
                  <c:v>A few times a year</c:v>
                </c:pt>
                <c:pt idx="2">
                  <c:v>Monthly</c:v>
                </c:pt>
                <c:pt idx="3">
                  <c:v>Weekly</c:v>
                </c:pt>
                <c:pt idx="4">
                  <c:v>Whenever I needed it</c:v>
                </c:pt>
              </c:strCache>
            </c:strRef>
          </c:cat>
          <c:val>
            <c:numRef>
              <c:f>[1]Pivots!$D$20:$D$24</c:f>
              <c:numCache>
                <c:formatCode>General</c:formatCode>
                <c:ptCount val="5"/>
                <c:pt idx="0">
                  <c:v>82</c:v>
                </c:pt>
                <c:pt idx="1">
                  <c:v>210</c:v>
                </c:pt>
                <c:pt idx="2">
                  <c:v>110</c:v>
                </c:pt>
                <c:pt idx="3">
                  <c:v>127</c:v>
                </c:pt>
                <c:pt idx="4">
                  <c:v>76</c:v>
                </c:pt>
              </c:numCache>
            </c:numRef>
          </c:val>
          <c:extLst>
            <c:ext xmlns:c15="http://schemas.microsoft.com/office/drawing/2012/chart" uri="{02D57815-91ED-43cb-92C2-25804820EDAC}">
              <c15:datalabelsRange>
                <c15:f>[COVID_Data_Cleaning.xlsx]Pivots!$E$20:$E$24</c15:f>
                <c15:dlblRangeCache>
                  <c:ptCount val="5"/>
                  <c:pt idx="0">
                    <c:v>13%</c:v>
                  </c:pt>
                  <c:pt idx="1">
                    <c:v>32%</c:v>
                  </c:pt>
                  <c:pt idx="2">
                    <c:v>17%</c:v>
                  </c:pt>
                  <c:pt idx="3">
                    <c:v>20%</c:v>
                  </c:pt>
                  <c:pt idx="4">
                    <c:v>12%</c:v>
                  </c:pt>
                </c15:dlblRangeCache>
              </c15:datalabelsRange>
            </c:ext>
            <c:ext xmlns:c16="http://schemas.microsoft.com/office/drawing/2014/chart" uri="{C3380CC4-5D6E-409C-BE32-E72D297353CC}">
              <c16:uniqueId val="{00000005-BC4E-4875-8552-15100A721F34}"/>
            </c:ext>
          </c:extLst>
        </c:ser>
        <c:dLbls>
          <c:showLegendKey val="0"/>
          <c:showVal val="0"/>
          <c:showCatName val="0"/>
          <c:showSerName val="0"/>
          <c:showPercent val="0"/>
          <c:showBubbleSize val="0"/>
        </c:dLbls>
        <c:gapWidth val="60"/>
        <c:axId val="272116136"/>
        <c:axId val="272111432"/>
      </c:barChart>
      <c:catAx>
        <c:axId val="272116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1432"/>
        <c:crosses val="autoZero"/>
        <c:auto val="1"/>
        <c:lblAlgn val="ctr"/>
        <c:lblOffset val="100"/>
        <c:noMultiLvlLbl val="0"/>
      </c:catAx>
      <c:valAx>
        <c:axId val="272111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6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F64E38-4B04-4BBB-8880-595F4573AC9F}"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49975EEE-8178-4CE6-AB20-F32C61A8D38D}"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79F2F6-842E-4D97-AE96-09DC57EF459F}"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60722F45-35D1-4DD6-969B-37E0CFD1A1AA}"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9D8FF6-AE77-4114-913F-0E07B1EBC415}"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C2763EC5-C265-4522-8C70-BFF57000EAA2}"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4BB9151-1E2E-4DEF-BE82-C4E1DC010514}"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5D0A1687-D805-40B5-AB47-06B77BFE32A5}"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EC1A6C5-D95F-4955-ACE8-FD12D7E4BF6E}"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EDFACF14-F819-430B-A341-1162D85F6FEC}"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64D75F-57CD-405A-AC95-D18D7E1778C4}"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14DB5182-F01B-4080-B597-28A6736AE3D7}"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400282-7BCA-4095-B1CC-C81533950688}"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EFFB9A77-9857-4BD3-8921-DAAD6F6DD1E5}"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F3FBE1-C797-478F-BCF2-A991DA837FEF}"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61C2E90F-368D-4403-8961-76E92954614B}"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97E90C-A9A2-41FE-BE27-D8B57B4A4A06}"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B24F47CC-9FBD-498F-9E0D-9D203B1C4B3B}"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0B9B78-5ABB-45A7-ACAE-CFF8BB2358E3}"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405B2D3A-CC49-4DFE-8631-39D21B4F4EA8}"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F0C9E4-BD3F-4B13-8603-F5E704AAE9C8}"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F01C2CD7-9E83-4EB2-890B-46D3434D9D9F}"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C37440-72B4-4837-BE4A-214B99A4639A}"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E723F8E6-EB28-4E95-A376-5A2530E39794}"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FE7165-7CAE-4791-A2E7-F7F2EFAD7678}"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4D6E1069-E5A6-4673-AFE2-8387163BCBCB}"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2A3A8C0-D8C7-45FB-A2ED-7D9B3E311AB0}"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7192EB83-3B2B-47FC-95A1-6673111A67C8}"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A78154-1277-4AD4-A0E8-FABBF0BA0764}"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E3C39E1A-4BDF-4D37-85A5-01C8B996C5AD}"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6C985B-983A-433B-813F-498378501279}"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CD413962-99A1-4E1A-BBA7-90F59380B4DB}"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v>Total</c:v>
          </c:tx>
          <c:spPr>
            <a:solidFill>
              <a:schemeClr val="accent1"/>
            </a:solidFill>
            <a:ln>
              <a:noFill/>
            </a:ln>
            <a:effectLst/>
          </c:spPr>
          <c:invertIfNegative val="0"/>
          <c:dLbls>
            <c:dLbl>
              <c:idx val="0"/>
              <c:tx>
                <c:rich>
                  <a:bodyPr/>
                  <a:lstStyle/>
                  <a:p>
                    <a:fld id="{B77B25F8-A0F8-4DE6-9D9E-89B73E2779DC}" type="CELLRANGE">
                      <a:rPr lang="en-NZ"/>
                      <a:pPr/>
                      <a:t>[CELLRANGE]</a:t>
                    </a:fld>
                    <a:r>
                      <a:rPr lang="en-NZ" baseline="0"/>
                      <a:t>, </a:t>
                    </a:r>
                    <a:fld id="{56E61EE2-E164-4F8B-A569-F2B45DAC8B73}"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6509-44A6-8F69-E96B7FCE5167}"/>
                </c:ext>
              </c:extLst>
            </c:dLbl>
            <c:dLbl>
              <c:idx val="1"/>
              <c:tx>
                <c:rich>
                  <a:bodyPr/>
                  <a:lstStyle/>
                  <a:p>
                    <a:fld id="{15C56CDD-3DFF-4D13-86A8-DBE10074D244}" type="CELLRANGE">
                      <a:rPr lang="en-NZ"/>
                      <a:pPr/>
                      <a:t>[CELLRANGE]</a:t>
                    </a:fld>
                    <a:r>
                      <a:rPr lang="en-NZ" baseline="0"/>
                      <a:t>, </a:t>
                    </a:r>
                    <a:fld id="{C1C05DFB-36BF-4DC2-A84A-0A87107124A8}"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509-44A6-8F69-E96B7FCE5167}"/>
                </c:ext>
              </c:extLst>
            </c:dLbl>
            <c:dLbl>
              <c:idx val="2"/>
              <c:tx>
                <c:rich>
                  <a:bodyPr/>
                  <a:lstStyle/>
                  <a:p>
                    <a:fld id="{F0DEDEC2-4664-426C-B601-6DC5E7B36C4B}" type="CELLRANGE">
                      <a:rPr lang="en-NZ"/>
                      <a:pPr/>
                      <a:t>[CELLRANGE]</a:t>
                    </a:fld>
                    <a:r>
                      <a:rPr lang="en-NZ" baseline="0"/>
                      <a:t>, </a:t>
                    </a:r>
                    <a:fld id="{A26A99D7-C832-41DA-8F16-26F9117C2100}"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509-44A6-8F69-E96B7FCE5167}"/>
                </c:ext>
              </c:extLst>
            </c:dLbl>
            <c:dLbl>
              <c:idx val="3"/>
              <c:tx>
                <c:rich>
                  <a:bodyPr/>
                  <a:lstStyle/>
                  <a:p>
                    <a:fld id="{420E4FA0-8FA7-43D9-96F0-7BA3C0A6094A}" type="CELLRANGE">
                      <a:rPr lang="en-NZ"/>
                      <a:pPr/>
                      <a:t>[CELLRANGE]</a:t>
                    </a:fld>
                    <a:r>
                      <a:rPr lang="en-NZ" baseline="0"/>
                      <a:t>, </a:t>
                    </a:r>
                    <a:fld id="{A2A18106-2025-4C21-A5BA-D8536AF99F90}"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509-44A6-8F69-E96B7FCE5167}"/>
                </c:ext>
              </c:extLst>
            </c:dLbl>
            <c:dLbl>
              <c:idx val="4"/>
              <c:tx>
                <c:rich>
                  <a:bodyPr/>
                  <a:lstStyle/>
                  <a:p>
                    <a:fld id="{76BCCAF7-98F4-4966-9CD6-169A3D9E0E07}" type="CELLRANGE">
                      <a:rPr lang="en-NZ"/>
                      <a:pPr/>
                      <a:t>[CELLRANGE]</a:t>
                    </a:fld>
                    <a:r>
                      <a:rPr lang="en-NZ" baseline="0"/>
                      <a:t>, </a:t>
                    </a:r>
                    <a:fld id="{BBEEA4F7-E0AC-47EA-8C6B-2DDA3F710931}"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509-44A6-8F69-E96B7FCE5167}"/>
                </c:ext>
              </c:extLst>
            </c:dLbl>
            <c:dLbl>
              <c:idx val="5"/>
              <c:tx>
                <c:rich>
                  <a:bodyPr/>
                  <a:lstStyle/>
                  <a:p>
                    <a:fld id="{30AA7C65-EA4E-476C-9449-27B15EC36C5F}" type="CELLRANGE">
                      <a:rPr lang="en-NZ"/>
                      <a:pPr/>
                      <a:t>[CELLRANGE]</a:t>
                    </a:fld>
                    <a:r>
                      <a:rPr lang="en-NZ" baseline="0"/>
                      <a:t>, </a:t>
                    </a:r>
                    <a:fld id="{39864299-8D3F-4C28-9CE7-7C5E745D4AB4}"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509-44A6-8F69-E96B7FCE5167}"/>
                </c:ext>
              </c:extLst>
            </c:dLbl>
            <c:dLbl>
              <c:idx val="6"/>
              <c:tx>
                <c:rich>
                  <a:bodyPr/>
                  <a:lstStyle/>
                  <a:p>
                    <a:fld id="{30E490D2-C5E1-483B-8D92-78C9DF350939}" type="CELLRANGE">
                      <a:rPr lang="en-NZ"/>
                      <a:pPr/>
                      <a:t>[CELLRANGE]</a:t>
                    </a:fld>
                    <a:r>
                      <a:rPr lang="en-NZ" baseline="0"/>
                      <a:t>, </a:t>
                    </a:r>
                    <a:fld id="{48B58E0A-D069-4CDF-8B77-049360A46DFD}"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509-44A6-8F69-E96B7FCE5167}"/>
                </c:ext>
              </c:extLst>
            </c:dLbl>
            <c:dLbl>
              <c:idx val="7"/>
              <c:tx>
                <c:rich>
                  <a:bodyPr/>
                  <a:lstStyle/>
                  <a:p>
                    <a:fld id="{33342EC1-2CF5-4D60-B06E-02DC9B4D63D9}" type="CELLRANGE">
                      <a:rPr lang="en-NZ"/>
                      <a:pPr/>
                      <a:t>[CELLRANGE]</a:t>
                    </a:fld>
                    <a:r>
                      <a:rPr lang="en-NZ" baseline="0"/>
                      <a:t>, </a:t>
                    </a:r>
                    <a:fld id="{1D673083-3174-462E-81E7-029354FCB592}"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509-44A6-8F69-E96B7FCE51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Lit>
              <c:ptCount val="8"/>
              <c:pt idx="0">
                <c:v>No response</c:v>
              </c:pt>
              <c:pt idx="1">
                <c:v>I can't remember</c:v>
              </c:pt>
              <c:pt idx="2">
                <c:v>This week</c:v>
              </c:pt>
              <c:pt idx="3">
                <c:v>This month</c:v>
              </c:pt>
              <c:pt idx="4">
                <c:v>In the last 3 months</c:v>
              </c:pt>
              <c:pt idx="5">
                <c:v>In the last 6 months</c:v>
              </c:pt>
              <c:pt idx="6">
                <c:v>A year ago</c:v>
              </c:pt>
              <c:pt idx="7">
                <c:v>Prior to pandemic</c:v>
              </c:pt>
            </c:strLit>
          </c:cat>
          <c:val>
            <c:numLit>
              <c:formatCode>General</c:formatCode>
              <c:ptCount val="8"/>
              <c:pt idx="0">
                <c:v>24</c:v>
              </c:pt>
              <c:pt idx="1">
                <c:v>123</c:v>
              </c:pt>
              <c:pt idx="2">
                <c:v>43</c:v>
              </c:pt>
              <c:pt idx="3">
                <c:v>76</c:v>
              </c:pt>
              <c:pt idx="4">
                <c:v>109</c:v>
              </c:pt>
              <c:pt idx="5">
                <c:v>118</c:v>
              </c:pt>
              <c:pt idx="6">
                <c:v>68</c:v>
              </c:pt>
              <c:pt idx="7">
                <c:v>88</c:v>
              </c:pt>
            </c:numLit>
          </c:val>
          <c:extLst>
            <c:ext xmlns:c15="http://schemas.microsoft.com/office/drawing/2012/chart" uri="{02D57815-91ED-43cb-92C2-25804820EDAC}">
              <c15:datalabelsRange>
                <c15:f>[COVID_Data_Cleaning.xlsx]Pivots!$D$44:$D$51</c15:f>
                <c15:dlblRangeCache>
                  <c:ptCount val="8"/>
                  <c:pt idx="0">
                    <c:v>4%</c:v>
                  </c:pt>
                  <c:pt idx="1">
                    <c:v>19%</c:v>
                  </c:pt>
                  <c:pt idx="2">
                    <c:v>7%</c:v>
                  </c:pt>
                  <c:pt idx="3">
                    <c:v>12%</c:v>
                  </c:pt>
                  <c:pt idx="4">
                    <c:v>17%</c:v>
                  </c:pt>
                  <c:pt idx="5">
                    <c:v>18%</c:v>
                  </c:pt>
                  <c:pt idx="6">
                    <c:v>10%</c:v>
                  </c:pt>
                  <c:pt idx="7">
                    <c:v>14%</c:v>
                  </c:pt>
                </c15:dlblRangeCache>
              </c15:datalabelsRange>
            </c:ext>
            <c:ext xmlns:c16="http://schemas.microsoft.com/office/drawing/2014/chart" uri="{C3380CC4-5D6E-409C-BE32-E72D297353CC}">
              <c16:uniqueId val="{00000008-9294-4979-8489-853BEEC68C5C}"/>
            </c:ext>
          </c:extLst>
        </c:ser>
        <c:dLbls>
          <c:showLegendKey val="0"/>
          <c:showVal val="0"/>
          <c:showCatName val="0"/>
          <c:showSerName val="0"/>
          <c:showPercent val="0"/>
          <c:showBubbleSize val="0"/>
        </c:dLbls>
        <c:gapWidth val="60"/>
        <c:axId val="272113784"/>
        <c:axId val="272114176"/>
      </c:barChart>
      <c:catAx>
        <c:axId val="272113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4176"/>
        <c:crosses val="autoZero"/>
        <c:auto val="1"/>
        <c:lblAlgn val="ctr"/>
        <c:lblOffset val="100"/>
        <c:noMultiLvlLbl val="0"/>
      </c:catAx>
      <c:valAx>
        <c:axId val="272114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3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4D4B83-3A51-4ED2-AEEC-69220493130E}"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01FC9A13-2BCB-40E1-9143-FC2A08FA3F9D}"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35C006-11F5-4DC3-AD46-9FB424DCAA87}"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82E364EC-AE04-4DE6-BE79-9E7A79A23B35}"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3410E8C-33A8-4E5F-A2D9-482664A258FD}"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5F939530-F1E1-4A57-A716-DF3C142CF137}"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84B42A-88F4-4B91-B1DF-317C88E643CA}"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61AFC602-660C-4F4E-9C6C-5E13C2658A5F}"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3153A1-01AB-4DD2-ABC5-63FED5082594}"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19001D6C-3855-4ECD-8750-2EDEE7855825}"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CF01C5-45C6-4A96-B521-E48DC6D2057F}" type="CELLRANGE">
                  <a:rPr lang="en-US"/>
                  <a:pPr>
                    <a:defRPr sz="900" b="0" i="0" u="none" strike="noStrike" kern="1200" baseline="0">
                      <a:solidFill>
                        <a:schemeClr val="tx1">
                          <a:lumMod val="75000"/>
                          <a:lumOff val="25000"/>
                        </a:schemeClr>
                      </a:solidFill>
                      <a:latin typeface="+mn-lt"/>
                      <a:ea typeface="+mn-ea"/>
                      <a:cs typeface="+mn-cs"/>
                    </a:defRPr>
                  </a:pPr>
                  <a:t>[CELLRANGE]</a:t>
                </a:fld>
                <a:r>
                  <a:rPr lang="en-US" baseline="0"/>
                  <a:t>, </a:t>
                </a:r>
                <a:fld id="{DD38089D-335A-4E65-BCAF-1F73421713D1}"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499CD8-114F-4A0A-8201-30319CA52B5C}"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93772EDC-91E7-4522-A5DF-B4C83D5216B2}"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E3AB60-06C4-464E-A46D-31838CC434DB}"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C1E7299A-CC8B-4A00-AFC0-4C094DB61B4E}"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D31281-92FA-4893-952C-9226C6CEF727}"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C62B99FE-C6F8-463B-BD2A-EFC4D3328A8E}"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7EBB20-62A3-421D-84AD-0235F4284A01}"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397CF7BB-9F77-45B0-A08D-2191DF0C788E}"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18B102-6BB1-4492-A27B-EB649C81240D}"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F531CF3B-D263-4F20-ABCC-F066EC54AA8F}"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263D73E-346B-4DE2-A635-E1CDCC690AD9}" type="CELLRANGE">
                  <a:rPr lang="en-NZ"/>
                  <a:pPr>
                    <a:defRPr sz="900" b="0" i="0" u="none" strike="noStrike" kern="1200" baseline="0">
                      <a:solidFill>
                        <a:schemeClr val="tx1">
                          <a:lumMod val="75000"/>
                          <a:lumOff val="25000"/>
                        </a:schemeClr>
                      </a:solidFill>
                      <a:latin typeface="+mn-lt"/>
                      <a:ea typeface="+mn-ea"/>
                      <a:cs typeface="+mn-cs"/>
                    </a:defRPr>
                  </a:pPr>
                  <a:t>[CELLRANGE]</a:t>
                </a:fld>
                <a:r>
                  <a:rPr lang="en-NZ" baseline="0"/>
                  <a:t>, </a:t>
                </a:r>
                <a:fld id="{0C4D57AB-D527-48D8-8F7F-33AE90672B1C}" type="VALUE">
                  <a:rPr lang="en-NZ" baseline="0"/>
                  <a:pPr>
                    <a:defRPr sz="900" b="0" i="0" u="none" strike="noStrike" kern="1200" baseline="0">
                      <a:solidFill>
                        <a:schemeClr val="tx1">
                          <a:lumMod val="75000"/>
                          <a:lumOff val="25000"/>
                        </a:schemeClr>
                      </a:solidFill>
                      <a:latin typeface="+mn-lt"/>
                      <a:ea typeface="+mn-ea"/>
                      <a:cs typeface="+mn-cs"/>
                    </a:defRPr>
                  </a:pPr>
                  <a:t>[VALUE]</a:t>
                </a:fld>
                <a:endParaRPr lang="en-NZ"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v>Total</c:v>
          </c:tx>
          <c:spPr>
            <a:solidFill>
              <a:schemeClr val="accent1"/>
            </a:solidFill>
            <a:ln>
              <a:noFill/>
            </a:ln>
            <a:effectLst/>
          </c:spPr>
          <c:invertIfNegative val="0"/>
          <c:dLbls>
            <c:dLbl>
              <c:idx val="0"/>
              <c:tx>
                <c:rich>
                  <a:bodyPr/>
                  <a:lstStyle/>
                  <a:p>
                    <a:fld id="{301678D3-E5D9-450E-940D-202811524613}" type="CELLRANGE">
                      <a:rPr lang="en-NZ"/>
                      <a:pPr/>
                      <a:t>[CELLRANGE]</a:t>
                    </a:fld>
                    <a:r>
                      <a:rPr lang="en-NZ" baseline="0"/>
                      <a:t>, </a:t>
                    </a:r>
                    <a:fld id="{F8BC1C6A-4007-49C7-B96F-161F0350A684}"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762-4E88-B082-E37AB8117F5E}"/>
                </c:ext>
              </c:extLst>
            </c:dLbl>
            <c:dLbl>
              <c:idx val="1"/>
              <c:tx>
                <c:rich>
                  <a:bodyPr/>
                  <a:lstStyle/>
                  <a:p>
                    <a:fld id="{7CC9F339-42B4-47F6-B556-DA0F43BF9266}" type="CELLRANGE">
                      <a:rPr lang="en-NZ"/>
                      <a:pPr/>
                      <a:t>[CELLRANGE]</a:t>
                    </a:fld>
                    <a:r>
                      <a:rPr lang="en-NZ" baseline="0"/>
                      <a:t>, </a:t>
                    </a:r>
                    <a:fld id="{211CAE26-06B9-49B7-B227-3FB55812E999}"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762-4E88-B082-E37AB8117F5E}"/>
                </c:ext>
              </c:extLst>
            </c:dLbl>
            <c:dLbl>
              <c:idx val="2"/>
              <c:tx>
                <c:rich>
                  <a:bodyPr/>
                  <a:lstStyle/>
                  <a:p>
                    <a:fld id="{C74D463F-FC8E-4055-88E7-85396132E454}" type="CELLRANGE">
                      <a:rPr lang="en-NZ"/>
                      <a:pPr/>
                      <a:t>[CELLRANGE]</a:t>
                    </a:fld>
                    <a:r>
                      <a:rPr lang="en-NZ" baseline="0"/>
                      <a:t>, </a:t>
                    </a:r>
                    <a:fld id="{1E5B1E46-849E-47AB-9CE8-C8A334809B38}"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762-4E88-B082-E37AB8117F5E}"/>
                </c:ext>
              </c:extLst>
            </c:dLbl>
            <c:dLbl>
              <c:idx val="3"/>
              <c:tx>
                <c:rich>
                  <a:bodyPr/>
                  <a:lstStyle/>
                  <a:p>
                    <a:fld id="{7CDA6CBA-FB95-4DCC-84DE-7BC3B0EC9D09}" type="CELLRANGE">
                      <a:rPr lang="en-NZ"/>
                      <a:pPr/>
                      <a:t>[CELLRANGE]</a:t>
                    </a:fld>
                    <a:r>
                      <a:rPr lang="en-NZ" baseline="0"/>
                      <a:t>, </a:t>
                    </a:r>
                    <a:fld id="{82FEDF1B-ECD0-4A67-A5D2-B76F85726721}"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762-4E88-B082-E37AB8117F5E}"/>
                </c:ext>
              </c:extLst>
            </c:dLbl>
            <c:dLbl>
              <c:idx val="4"/>
              <c:tx>
                <c:rich>
                  <a:bodyPr/>
                  <a:lstStyle/>
                  <a:p>
                    <a:fld id="{3F752C1A-A273-43ED-A2CE-74ADE6087848}" type="CELLRANGE">
                      <a:rPr lang="en-NZ"/>
                      <a:pPr/>
                      <a:t>[CELLRANGE]</a:t>
                    </a:fld>
                    <a:r>
                      <a:rPr lang="en-NZ" baseline="0"/>
                      <a:t>, </a:t>
                    </a:r>
                    <a:fld id="{CCB6FB64-AFB3-4037-BFB3-B5C0F0C8ECBF}"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762-4E88-B082-E37AB8117F5E}"/>
                </c:ext>
              </c:extLst>
            </c:dLbl>
            <c:dLbl>
              <c:idx val="5"/>
              <c:tx>
                <c:rich>
                  <a:bodyPr/>
                  <a:lstStyle/>
                  <a:p>
                    <a:fld id="{408A71E6-4391-40CA-A820-B76C9A992633}" type="CELLRANGE">
                      <a:rPr lang="en-NZ"/>
                      <a:pPr/>
                      <a:t>[CELLRANGE]</a:t>
                    </a:fld>
                    <a:r>
                      <a:rPr lang="en-NZ" baseline="0"/>
                      <a:t>, </a:t>
                    </a:r>
                    <a:fld id="{8BDC1E48-6694-40EE-A306-C335E97E2531}" type="VALUE">
                      <a:rPr lang="en-NZ" baseline="0"/>
                      <a:pPr/>
                      <a:t>[VALUE]</a:t>
                    </a:fld>
                    <a:endParaRPr lang="en-NZ"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762-4E88-B082-E37AB8117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Lit>
              <c:ptCount val="6"/>
              <c:pt idx="0">
                <c:v>No response</c:v>
              </c:pt>
              <c:pt idx="1">
                <c:v>Much more</c:v>
              </c:pt>
              <c:pt idx="2">
                <c:v>More</c:v>
              </c:pt>
              <c:pt idx="3">
                <c:v>Same amount as usual</c:v>
              </c:pt>
              <c:pt idx="4">
                <c:v>Less</c:v>
              </c:pt>
              <c:pt idx="5">
                <c:v>Much less</c:v>
              </c:pt>
            </c:strLit>
          </c:cat>
          <c:val>
            <c:numLit>
              <c:formatCode>General</c:formatCode>
              <c:ptCount val="6"/>
              <c:pt idx="0">
                <c:v>20</c:v>
              </c:pt>
              <c:pt idx="1">
                <c:v>2</c:v>
              </c:pt>
              <c:pt idx="2">
                <c:v>11</c:v>
              </c:pt>
              <c:pt idx="3">
                <c:v>58</c:v>
              </c:pt>
              <c:pt idx="4">
                <c:v>180</c:v>
              </c:pt>
              <c:pt idx="5">
                <c:v>378</c:v>
              </c:pt>
            </c:numLit>
          </c:val>
          <c:extLst>
            <c:ext xmlns:c15="http://schemas.microsoft.com/office/drawing/2012/chart" uri="{02D57815-91ED-43cb-92C2-25804820EDAC}">
              <c15:datalabelsRange>
                <c15:f>[COVID_Data_Cleaning.xlsx]Pivots!$C$32:$C$37</c15:f>
                <c15:dlblRangeCache>
                  <c:ptCount val="6"/>
                  <c:pt idx="0">
                    <c:v>3%</c:v>
                  </c:pt>
                  <c:pt idx="1">
                    <c:v>0%</c:v>
                  </c:pt>
                  <c:pt idx="2">
                    <c:v>2%</c:v>
                  </c:pt>
                  <c:pt idx="3">
                    <c:v>9%</c:v>
                  </c:pt>
                  <c:pt idx="4">
                    <c:v>28%</c:v>
                  </c:pt>
                  <c:pt idx="5">
                    <c:v>58%</c:v>
                  </c:pt>
                </c15:dlblRangeCache>
              </c15:datalabelsRange>
            </c:ext>
            <c:ext xmlns:c16="http://schemas.microsoft.com/office/drawing/2014/chart" uri="{C3380CC4-5D6E-409C-BE32-E72D297353CC}">
              <c16:uniqueId val="{00000006-BCBF-4E6F-9487-61D57387F107}"/>
            </c:ext>
          </c:extLst>
        </c:ser>
        <c:dLbls>
          <c:showLegendKey val="0"/>
          <c:showVal val="0"/>
          <c:showCatName val="0"/>
          <c:showSerName val="0"/>
          <c:showPercent val="0"/>
          <c:showBubbleSize val="0"/>
        </c:dLbls>
        <c:gapWidth val="60"/>
        <c:axId val="272116528"/>
        <c:axId val="272114960"/>
      </c:barChart>
      <c:catAx>
        <c:axId val="27211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4960"/>
        <c:crosses val="autoZero"/>
        <c:auto val="1"/>
        <c:lblAlgn val="ctr"/>
        <c:lblOffset val="100"/>
        <c:noMultiLvlLbl val="0"/>
      </c:catAx>
      <c:valAx>
        <c:axId val="272114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1"/>
                  <a:t>Number</a:t>
                </a:r>
                <a:r>
                  <a:rPr lang="en-NZ" b="1" baseline="0"/>
                  <a:t> of responses</a:t>
                </a:r>
                <a:endParaRPr lang="en-NZ"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16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ynergia">
      <a:dk1>
        <a:sysClr val="windowText" lastClr="000000"/>
      </a:dk1>
      <a:lt1>
        <a:sysClr val="window" lastClr="FFFFFF"/>
      </a:lt1>
      <a:dk2>
        <a:srgbClr val="455F51"/>
      </a:dk2>
      <a:lt2>
        <a:srgbClr val="E3DED1"/>
      </a:lt2>
      <a:accent1>
        <a:srgbClr val="544E7E"/>
      </a:accent1>
      <a:accent2>
        <a:srgbClr val="7BA4ED"/>
      </a:accent2>
      <a:accent3>
        <a:srgbClr val="26C6DA"/>
      </a:accent3>
      <a:accent4>
        <a:srgbClr val="5DEAE7"/>
      </a:accent4>
      <a:accent5>
        <a:srgbClr val="0ECC84"/>
      </a:accent5>
      <a:accent6>
        <a:srgbClr val="C7ED46"/>
      </a:accent6>
      <a:hlink>
        <a:srgbClr val="273299"/>
      </a:hlink>
      <a:folHlink>
        <a:srgbClr val="BA6906"/>
      </a:folHlink>
    </a:clrScheme>
    <a:fontScheme name="Synergia">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ECE9F3651F1343BA6957FE6F03EF1A" ma:contentTypeVersion="6" ma:contentTypeDescription="Create a new document." ma:contentTypeScope="" ma:versionID="f95c34e9341dc149bbc1e2e78e9cc4a6">
  <xsd:schema xmlns:xsd="http://www.w3.org/2001/XMLSchema" xmlns:xs="http://www.w3.org/2001/XMLSchema" xmlns:p="http://schemas.microsoft.com/office/2006/metadata/properties" xmlns:ns2="d7119b5c-e27f-433d-a96c-00e07907d3e4" xmlns:ns3="a52a9ccf-5412-4cf2-9466-4c8c5fd640c5" targetNamespace="http://schemas.microsoft.com/office/2006/metadata/properties" ma:root="true" ma:fieldsID="e931556f8c2c8384f913855b65a5ae5f" ns2:_="" ns3:_="">
    <xsd:import namespace="d7119b5c-e27f-433d-a96c-00e07907d3e4"/>
    <xsd:import namespace="a52a9ccf-5412-4cf2-9466-4c8c5fd640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19b5c-e27f-433d-a96c-00e07907d3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2a9ccf-5412-4cf2-9466-4c8c5fd640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BB301-A353-489F-B3B2-0B27DF357EED}">
  <ds:schemaRefs>
    <ds:schemaRef ds:uri="http://schemas.microsoft.com/sharepoint/v3/contenttype/forms"/>
  </ds:schemaRefs>
</ds:datastoreItem>
</file>

<file path=customXml/itemProps2.xml><?xml version="1.0" encoding="utf-8"?>
<ds:datastoreItem xmlns:ds="http://schemas.openxmlformats.org/officeDocument/2006/customXml" ds:itemID="{2B76E36F-4728-40F2-8718-F80694FCC378}">
  <ds:schemaRefs>
    <ds:schemaRef ds:uri="http://schemas.openxmlformats.org/officeDocument/2006/bibliography"/>
  </ds:schemaRefs>
</ds:datastoreItem>
</file>

<file path=customXml/itemProps3.xml><?xml version="1.0" encoding="utf-8"?>
<ds:datastoreItem xmlns:ds="http://schemas.openxmlformats.org/officeDocument/2006/customXml" ds:itemID="{34EFED60-1EE1-46B3-B4F9-4E0321743D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ECEA2A-0B18-444E-996F-63A222D87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19b5c-e27f-433d-a96c-00e07907d3e4"/>
    <ds:schemaRef ds:uri="a52a9ccf-5412-4cf2-9466-4c8c5fd64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9070</Words>
  <Characters>51699</Characters>
  <Application>Microsoft Office Word</Application>
  <DocSecurity>8</DocSecurity>
  <Lines>430</Lines>
  <Paragraphs>121</Paragraphs>
  <ScaleCrop>false</ScaleCrop>
  <HeadingPairs>
    <vt:vector size="2" baseType="variant">
      <vt:variant>
        <vt:lpstr>Title</vt:lpstr>
      </vt:variant>
      <vt:variant>
        <vt:i4>1</vt:i4>
      </vt:variant>
    </vt:vector>
  </HeadingPairs>
  <TitlesOfParts>
    <vt:vector size="1" baseType="lpstr">
      <vt:lpstr>THE STATE OF CARING IN AOTEAROA</vt:lpstr>
    </vt:vector>
  </TitlesOfParts>
  <Company>Synergia</Company>
  <LinksUpToDate>false</LinksUpToDate>
  <CharactersWithSpaces>60648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STATE OF CARING IN AOTEAROA</dc:title>
  <dc:subject>A report for Carers NZ and the Carers Alliance</dc:subject>
  <dc:creator>David Todd</dc:creator>
  <cp:keywords/>
  <dc:description/>
  <cp:lastModifiedBy>Comms Team</cp:lastModifiedBy>
  <cp:revision>4</cp:revision>
  <cp:lastPrinted>2022-07-23T06:12:00Z</cp:lastPrinted>
  <dcterms:created xsi:type="dcterms:W3CDTF">2022-07-26T22:30:00Z</dcterms:created>
  <dcterms:modified xsi:type="dcterms:W3CDTF">2022-08-16T23:36:00Z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0x010100E7ECE9F3651F1343BA6957FE6F03EF1A</vt:lpwstr>
  </property>
</Properties>
</file>